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5F627" w14:textId="5B638827" w:rsidR="00641CD1" w:rsidRPr="00E3145E" w:rsidRDefault="00641CD1" w:rsidP="00641CD1">
      <w:pPr>
        <w:pStyle w:val="af3"/>
      </w:pPr>
      <w:bookmarkStart w:id="0" w:name="_Hlk201668249"/>
      <w:r w:rsidRPr="00E3145E">
        <w:t>Supplementary material</w:t>
      </w:r>
      <w:bookmarkEnd w:id="0"/>
    </w:p>
    <w:p w14:paraId="146B1BBC" w14:textId="77777777" w:rsidR="00641CD1" w:rsidRPr="00E3145E" w:rsidRDefault="00641CD1" w:rsidP="00641CD1">
      <w:pPr>
        <w:ind w:firstLine="420"/>
      </w:pPr>
    </w:p>
    <w:p w14:paraId="49E0A763" w14:textId="68777ABC" w:rsidR="001D75F0" w:rsidRPr="00E3145E" w:rsidRDefault="0050252B" w:rsidP="0050252B">
      <w:pPr>
        <w:pStyle w:val="a8"/>
      </w:pPr>
      <w:r w:rsidRPr="00E3145E">
        <w:t>Supplementary Table 1.</w:t>
      </w:r>
      <w:r w:rsidR="001D75F0" w:rsidRPr="00E3145E">
        <w:t xml:space="preserve"> </w:t>
      </w:r>
      <w:r w:rsidR="001D75F0" w:rsidRPr="00E3145E">
        <w:rPr>
          <w:rFonts w:hint="eastAsia"/>
        </w:rPr>
        <w:t>T</w:t>
      </w:r>
      <w:r w:rsidR="001D75F0" w:rsidRPr="00E3145E">
        <w:t>he causal eff</w:t>
      </w:r>
      <w:r w:rsidR="001D75F0" w:rsidRPr="00E3145E">
        <w:rPr>
          <w:color w:val="000000" w:themeColor="text1"/>
        </w:rPr>
        <w:t xml:space="preserve">ects of </w:t>
      </w:r>
      <w:r w:rsidR="006916D8" w:rsidRPr="00E3145E">
        <w:rPr>
          <w:color w:val="000000" w:themeColor="text1"/>
        </w:rPr>
        <w:t>women's reproductive traits</w:t>
      </w:r>
      <w:r w:rsidR="001D75F0" w:rsidRPr="00E3145E">
        <w:rPr>
          <w:color w:val="000000" w:themeColor="text1"/>
        </w:rPr>
        <w:t xml:space="preserve"> on </w:t>
      </w:r>
      <w:r w:rsidR="001D75F0" w:rsidRPr="00E3145E">
        <w:rPr>
          <w:rFonts w:hint="eastAsia"/>
          <w:color w:val="000000" w:themeColor="text1"/>
        </w:rPr>
        <w:t>t</w:t>
      </w:r>
      <w:r w:rsidR="001D75F0" w:rsidRPr="00E3145E">
        <w:rPr>
          <w:color w:val="000000" w:themeColor="text1"/>
        </w:rPr>
        <w:t>emporom</w:t>
      </w:r>
      <w:r w:rsidR="001D75F0" w:rsidRPr="00E3145E">
        <w:t xml:space="preserve">andibular </w:t>
      </w:r>
      <w:r w:rsidR="001D75F0" w:rsidRPr="00E3145E">
        <w:rPr>
          <w:rFonts w:hint="eastAsia"/>
        </w:rPr>
        <w:t>d</w:t>
      </w:r>
      <w:r w:rsidR="001D75F0" w:rsidRPr="00E3145E">
        <w:t>isorder</w:t>
      </w:r>
      <w:r w:rsidR="001D75F0" w:rsidRPr="00E3145E">
        <w:rPr>
          <w:rFonts w:hint="eastAsia"/>
        </w:rPr>
        <w:t>s</w:t>
      </w:r>
      <w:r w:rsidR="000972F5" w:rsidRPr="00E3145E">
        <w:t xml:space="preserve"> without outliers</w:t>
      </w:r>
      <w:r w:rsidR="001D75F0" w:rsidRPr="00E3145E">
        <w:rPr>
          <w:rFonts w:hint="eastAsia"/>
        </w:rPr>
        <w:t>.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11"/>
        <w:gridCol w:w="1984"/>
        <w:gridCol w:w="1134"/>
        <w:gridCol w:w="1418"/>
        <w:gridCol w:w="1701"/>
        <w:gridCol w:w="1417"/>
        <w:gridCol w:w="1593"/>
        <w:gridCol w:w="1276"/>
        <w:gridCol w:w="1276"/>
      </w:tblGrid>
      <w:tr w:rsidR="001D75F0" w:rsidRPr="00E3145E" w14:paraId="77C5BEAE" w14:textId="77777777" w:rsidTr="00217E5F">
        <w:trPr>
          <w:jc w:val="center"/>
        </w:trPr>
        <w:tc>
          <w:tcPr>
            <w:tcW w:w="1811" w:type="dxa"/>
            <w:vMerge w:val="restart"/>
            <w:vAlign w:val="center"/>
          </w:tcPr>
          <w:p w14:paraId="4A825482" w14:textId="77777777" w:rsidR="001D75F0" w:rsidRPr="00E3145E" w:rsidRDefault="001D75F0" w:rsidP="00FF6D42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Exposure</w:t>
            </w:r>
          </w:p>
        </w:tc>
        <w:tc>
          <w:tcPr>
            <w:tcW w:w="1984" w:type="dxa"/>
            <w:vMerge w:val="restart"/>
            <w:vAlign w:val="center"/>
          </w:tcPr>
          <w:p w14:paraId="04F0ED60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Outcome</w:t>
            </w:r>
          </w:p>
        </w:tc>
        <w:tc>
          <w:tcPr>
            <w:tcW w:w="1134" w:type="dxa"/>
            <w:vMerge w:val="restart"/>
            <w:vAlign w:val="center"/>
          </w:tcPr>
          <w:p w14:paraId="29CF2FCD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nSNP</w:t>
            </w:r>
          </w:p>
        </w:tc>
        <w:tc>
          <w:tcPr>
            <w:tcW w:w="1418" w:type="dxa"/>
            <w:vMerge w:val="restart"/>
            <w:vAlign w:val="center"/>
          </w:tcPr>
          <w:p w14:paraId="0C69A098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Methods</w:t>
            </w:r>
          </w:p>
        </w:tc>
        <w:tc>
          <w:tcPr>
            <w:tcW w:w="1701" w:type="dxa"/>
            <w:vMerge w:val="restart"/>
            <w:vAlign w:val="center"/>
          </w:tcPr>
          <w:p w14:paraId="4B42A7E2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OR</w:t>
            </w:r>
          </w:p>
          <w:p w14:paraId="572F5993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(95% CI)</w:t>
            </w:r>
          </w:p>
        </w:tc>
        <w:tc>
          <w:tcPr>
            <w:tcW w:w="1417" w:type="dxa"/>
            <w:vMerge w:val="restart"/>
            <w:vAlign w:val="center"/>
          </w:tcPr>
          <w:p w14:paraId="4E8C3963" w14:textId="69C6DAF6" w:rsidR="001D75F0" w:rsidRPr="00E3145E" w:rsidRDefault="00F553B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i/>
                <w:iCs/>
                <w:sz w:val="21"/>
              </w:rPr>
              <w:t>p</w:t>
            </w:r>
            <w:r w:rsidR="001D75F0" w:rsidRPr="00E3145E">
              <w:rPr>
                <w:sz w:val="21"/>
              </w:rPr>
              <w:t>-value</w:t>
            </w:r>
          </w:p>
        </w:tc>
        <w:tc>
          <w:tcPr>
            <w:tcW w:w="2869" w:type="dxa"/>
            <w:gridSpan w:val="2"/>
            <w:vAlign w:val="center"/>
          </w:tcPr>
          <w:p w14:paraId="748274C3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Heterogeneity</w:t>
            </w:r>
          </w:p>
        </w:tc>
        <w:tc>
          <w:tcPr>
            <w:tcW w:w="1276" w:type="dxa"/>
            <w:vMerge w:val="restart"/>
            <w:vAlign w:val="center"/>
          </w:tcPr>
          <w:p w14:paraId="4BC648F6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Pleiotropy</w:t>
            </w:r>
          </w:p>
          <w:p w14:paraId="10E9E368" w14:textId="31087AC3" w:rsidR="001D75F0" w:rsidRPr="00E3145E" w:rsidRDefault="00EF46A8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i/>
                <w:iCs/>
                <w:sz w:val="21"/>
              </w:rPr>
              <w:t>p</w:t>
            </w:r>
            <w:r w:rsidR="001D75F0" w:rsidRPr="00E3145E">
              <w:rPr>
                <w:sz w:val="21"/>
              </w:rPr>
              <w:t>-val</w:t>
            </w:r>
          </w:p>
        </w:tc>
      </w:tr>
      <w:tr w:rsidR="001D75F0" w:rsidRPr="00E3145E" w14:paraId="1725C815" w14:textId="77777777" w:rsidTr="00217E5F">
        <w:trPr>
          <w:jc w:val="center"/>
        </w:trPr>
        <w:tc>
          <w:tcPr>
            <w:tcW w:w="1811" w:type="dxa"/>
            <w:vMerge/>
            <w:vAlign w:val="center"/>
          </w:tcPr>
          <w:p w14:paraId="7831185C" w14:textId="77777777" w:rsidR="001D75F0" w:rsidRPr="00E3145E" w:rsidRDefault="001D75F0" w:rsidP="00FF6D42">
            <w:pPr>
              <w:ind w:firstLineChars="0" w:firstLine="0"/>
              <w:jc w:val="left"/>
              <w:rPr>
                <w:b/>
                <w:bCs/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E808B12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7463D893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5787198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68AAA72A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5DBD304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593" w:type="dxa"/>
            <w:vAlign w:val="center"/>
          </w:tcPr>
          <w:p w14:paraId="0D3B3BB7" w14:textId="4E7042A4" w:rsidR="001D75F0" w:rsidRPr="00E3145E" w:rsidRDefault="00CB5D59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 xml:space="preserve">MR </w:t>
            </w:r>
            <w:r w:rsidR="001D75F0" w:rsidRPr="00E3145E">
              <w:rPr>
                <w:sz w:val="21"/>
              </w:rPr>
              <w:t>Egger</w:t>
            </w:r>
          </w:p>
          <w:p w14:paraId="346E8751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Q_</w:t>
            </w:r>
            <w:r w:rsidRPr="00E3145E">
              <w:rPr>
                <w:i/>
                <w:iCs/>
                <w:sz w:val="21"/>
              </w:rPr>
              <w:t>p</w:t>
            </w:r>
            <w:r w:rsidRPr="00E3145E">
              <w:rPr>
                <w:sz w:val="21"/>
              </w:rPr>
              <w:t>val</w:t>
            </w:r>
          </w:p>
        </w:tc>
        <w:tc>
          <w:tcPr>
            <w:tcW w:w="1276" w:type="dxa"/>
            <w:vAlign w:val="center"/>
          </w:tcPr>
          <w:p w14:paraId="0F49EBDF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IVW</w:t>
            </w:r>
          </w:p>
          <w:p w14:paraId="21EA7B64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Q_</w:t>
            </w:r>
            <w:r w:rsidRPr="00E3145E">
              <w:rPr>
                <w:i/>
                <w:iCs/>
                <w:sz w:val="21"/>
              </w:rPr>
              <w:t>p</w:t>
            </w:r>
            <w:r w:rsidRPr="00E3145E">
              <w:rPr>
                <w:sz w:val="21"/>
              </w:rPr>
              <w:t>val</w:t>
            </w:r>
          </w:p>
        </w:tc>
        <w:tc>
          <w:tcPr>
            <w:tcW w:w="1276" w:type="dxa"/>
            <w:vMerge/>
            <w:vAlign w:val="center"/>
          </w:tcPr>
          <w:p w14:paraId="3B8C79B4" w14:textId="77777777" w:rsidR="001D75F0" w:rsidRPr="00E3145E" w:rsidRDefault="001D75F0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</w:tr>
      <w:tr w:rsidR="00B373E4" w:rsidRPr="00E3145E" w14:paraId="79D3BA05" w14:textId="77777777" w:rsidTr="00217E5F">
        <w:trPr>
          <w:trHeight w:val="340"/>
          <w:jc w:val="center"/>
        </w:trPr>
        <w:tc>
          <w:tcPr>
            <w:tcW w:w="1811" w:type="dxa"/>
            <w:vMerge w:val="restart"/>
            <w:vAlign w:val="center"/>
          </w:tcPr>
          <w:p w14:paraId="1F79915E" w14:textId="2B1C98F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Age at menarche</w:t>
            </w:r>
          </w:p>
        </w:tc>
        <w:tc>
          <w:tcPr>
            <w:tcW w:w="1984" w:type="dxa"/>
            <w:vMerge w:val="restart"/>
            <w:vAlign w:val="center"/>
          </w:tcPr>
          <w:p w14:paraId="15CA7E6B" w14:textId="22BE434C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Temporomandibular disorders</w:t>
            </w:r>
          </w:p>
        </w:tc>
        <w:tc>
          <w:tcPr>
            <w:tcW w:w="1134" w:type="dxa"/>
            <w:vAlign w:val="center"/>
          </w:tcPr>
          <w:p w14:paraId="14609C5A" w14:textId="4532435B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220</w:t>
            </w:r>
          </w:p>
        </w:tc>
        <w:tc>
          <w:tcPr>
            <w:tcW w:w="1418" w:type="dxa"/>
            <w:vAlign w:val="center"/>
          </w:tcPr>
          <w:p w14:paraId="595AD520" w14:textId="77777777" w:rsidR="00B373E4" w:rsidRPr="00E3145E" w:rsidRDefault="00B373E4" w:rsidP="00FF6D42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IVW</w:t>
            </w:r>
          </w:p>
        </w:tc>
        <w:tc>
          <w:tcPr>
            <w:tcW w:w="1701" w:type="dxa"/>
            <w:vAlign w:val="center"/>
          </w:tcPr>
          <w:p w14:paraId="5B3E79AB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1.03</w:t>
            </w:r>
          </w:p>
          <w:p w14:paraId="0CAF21D1" w14:textId="4788F268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(0.96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1.10)</w:t>
            </w:r>
          </w:p>
        </w:tc>
        <w:tc>
          <w:tcPr>
            <w:tcW w:w="1417" w:type="dxa"/>
            <w:vAlign w:val="center"/>
          </w:tcPr>
          <w:p w14:paraId="35B105B3" w14:textId="56CE9A1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0.458</w:t>
            </w:r>
          </w:p>
        </w:tc>
        <w:tc>
          <w:tcPr>
            <w:tcW w:w="1593" w:type="dxa"/>
            <w:vMerge w:val="restart"/>
            <w:vAlign w:val="center"/>
          </w:tcPr>
          <w:p w14:paraId="63347566" w14:textId="635EB6E0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0.068</w:t>
            </w:r>
          </w:p>
        </w:tc>
        <w:tc>
          <w:tcPr>
            <w:tcW w:w="1276" w:type="dxa"/>
            <w:vMerge w:val="restart"/>
            <w:vAlign w:val="center"/>
          </w:tcPr>
          <w:p w14:paraId="6E88ADEE" w14:textId="0B01E8FF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0.074</w:t>
            </w:r>
          </w:p>
        </w:tc>
        <w:tc>
          <w:tcPr>
            <w:tcW w:w="1276" w:type="dxa"/>
            <w:vMerge w:val="restart"/>
            <w:vAlign w:val="center"/>
          </w:tcPr>
          <w:p w14:paraId="0C858889" w14:textId="3036DD6B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0.779</w:t>
            </w:r>
          </w:p>
        </w:tc>
      </w:tr>
      <w:tr w:rsidR="00B373E4" w:rsidRPr="00E3145E" w14:paraId="34ED8CCA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4A94523E" w14:textId="7777777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3723FB40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7A6AA136" w14:textId="212B1B3E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220</w:t>
            </w:r>
          </w:p>
        </w:tc>
        <w:tc>
          <w:tcPr>
            <w:tcW w:w="1418" w:type="dxa"/>
            <w:vAlign w:val="center"/>
          </w:tcPr>
          <w:p w14:paraId="67B78216" w14:textId="77777777" w:rsidR="00B373E4" w:rsidRPr="00E3145E" w:rsidRDefault="00B373E4" w:rsidP="00FF6D42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MR Egger</w:t>
            </w:r>
          </w:p>
        </w:tc>
        <w:tc>
          <w:tcPr>
            <w:tcW w:w="1701" w:type="dxa"/>
            <w:vAlign w:val="center"/>
          </w:tcPr>
          <w:p w14:paraId="29342A93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1.05</w:t>
            </w:r>
          </w:p>
          <w:p w14:paraId="06066E5F" w14:textId="77675E99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(0.87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1.28)</w:t>
            </w:r>
          </w:p>
        </w:tc>
        <w:tc>
          <w:tcPr>
            <w:tcW w:w="1417" w:type="dxa"/>
            <w:vAlign w:val="center"/>
          </w:tcPr>
          <w:p w14:paraId="3FC4E6F6" w14:textId="39340B48" w:rsidR="00B373E4" w:rsidRPr="00E3145E" w:rsidRDefault="00B373E4" w:rsidP="00FF6D42">
            <w:pPr>
              <w:widowControl/>
              <w:ind w:firstLineChars="0" w:firstLine="0"/>
              <w:jc w:val="center"/>
              <w:rPr>
                <w:rFonts w:eastAsia="等线"/>
                <w:color w:val="000000"/>
                <w:sz w:val="21"/>
              </w:rPr>
            </w:pPr>
            <w:r w:rsidRPr="00E3145E">
              <w:rPr>
                <w:rFonts w:eastAsia="等线"/>
                <w:color w:val="000000"/>
                <w:sz w:val="21"/>
              </w:rPr>
              <w:t>0.593</w:t>
            </w:r>
          </w:p>
        </w:tc>
        <w:tc>
          <w:tcPr>
            <w:tcW w:w="1593" w:type="dxa"/>
            <w:vMerge/>
            <w:vAlign w:val="center"/>
          </w:tcPr>
          <w:p w14:paraId="7FDD4AE6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78F4A18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7F1A7453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77AB6A61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183EE5F2" w14:textId="7777777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4008301C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152A68AF" w14:textId="4DDA31EA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220</w:t>
            </w:r>
          </w:p>
        </w:tc>
        <w:tc>
          <w:tcPr>
            <w:tcW w:w="1418" w:type="dxa"/>
            <w:vAlign w:val="center"/>
          </w:tcPr>
          <w:p w14:paraId="16FEB221" w14:textId="77777777" w:rsidR="00B373E4" w:rsidRPr="00E3145E" w:rsidRDefault="00B373E4" w:rsidP="00FF6D42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WM</w:t>
            </w:r>
          </w:p>
        </w:tc>
        <w:tc>
          <w:tcPr>
            <w:tcW w:w="1701" w:type="dxa"/>
            <w:vAlign w:val="center"/>
          </w:tcPr>
          <w:p w14:paraId="6E4B7C3D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1.02</w:t>
            </w:r>
          </w:p>
          <w:p w14:paraId="44046A70" w14:textId="4284B02C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(0.90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1.15)</w:t>
            </w:r>
          </w:p>
        </w:tc>
        <w:tc>
          <w:tcPr>
            <w:tcW w:w="1417" w:type="dxa"/>
            <w:vAlign w:val="center"/>
          </w:tcPr>
          <w:p w14:paraId="78742B58" w14:textId="35F23A0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0.813</w:t>
            </w:r>
          </w:p>
        </w:tc>
        <w:tc>
          <w:tcPr>
            <w:tcW w:w="1593" w:type="dxa"/>
            <w:vMerge/>
            <w:vAlign w:val="center"/>
          </w:tcPr>
          <w:p w14:paraId="1BAFB4F3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EBD89FF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0863CC90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3A5E9DBB" w14:textId="77777777" w:rsidTr="00217E5F">
        <w:trPr>
          <w:trHeight w:val="340"/>
          <w:jc w:val="center"/>
        </w:trPr>
        <w:tc>
          <w:tcPr>
            <w:tcW w:w="1811" w:type="dxa"/>
            <w:vMerge w:val="restart"/>
            <w:vAlign w:val="center"/>
          </w:tcPr>
          <w:p w14:paraId="061D02AE" w14:textId="403AD96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Age at first sexual intercourse</w:t>
            </w:r>
          </w:p>
        </w:tc>
        <w:tc>
          <w:tcPr>
            <w:tcW w:w="1984" w:type="dxa"/>
            <w:vMerge w:val="restart"/>
            <w:vAlign w:val="center"/>
          </w:tcPr>
          <w:p w14:paraId="21FC6F01" w14:textId="7E1CF141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Temporomandibular disorders</w:t>
            </w:r>
          </w:p>
        </w:tc>
        <w:tc>
          <w:tcPr>
            <w:tcW w:w="1134" w:type="dxa"/>
            <w:vAlign w:val="center"/>
          </w:tcPr>
          <w:p w14:paraId="6C3B5021" w14:textId="3BCC664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59</w:t>
            </w:r>
          </w:p>
        </w:tc>
        <w:tc>
          <w:tcPr>
            <w:tcW w:w="1418" w:type="dxa"/>
            <w:vAlign w:val="center"/>
          </w:tcPr>
          <w:p w14:paraId="3A7DE8DE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IVW</w:t>
            </w:r>
          </w:p>
        </w:tc>
        <w:tc>
          <w:tcPr>
            <w:tcW w:w="1701" w:type="dxa"/>
            <w:vAlign w:val="center"/>
          </w:tcPr>
          <w:p w14:paraId="75A68644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0.49</w:t>
            </w:r>
          </w:p>
          <w:p w14:paraId="0B5B4F43" w14:textId="362B9F22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(0.36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0.66)</w:t>
            </w:r>
          </w:p>
        </w:tc>
        <w:tc>
          <w:tcPr>
            <w:tcW w:w="1417" w:type="dxa"/>
            <w:vAlign w:val="center"/>
          </w:tcPr>
          <w:p w14:paraId="48FC832C" w14:textId="091BCC1D" w:rsidR="00B373E4" w:rsidRPr="00E3145E" w:rsidRDefault="00B373E4" w:rsidP="00FF6D42">
            <w:pPr>
              <w:ind w:firstLineChars="0" w:firstLine="0"/>
              <w:jc w:val="center"/>
              <w:rPr>
                <w:rFonts w:eastAsia="等线"/>
                <w:b/>
                <w:bCs/>
                <w:color w:val="000000"/>
                <w:sz w:val="21"/>
              </w:rPr>
            </w:pPr>
            <w:r w:rsidRPr="00E3145E">
              <w:rPr>
                <w:b/>
                <w:bCs/>
                <w:sz w:val="21"/>
              </w:rPr>
              <w:t>2.53</w:t>
            </w:r>
            <w:r w:rsidR="00CA1590" w:rsidRPr="00E3145E">
              <w:rPr>
                <w:b/>
                <w:bCs/>
                <w:sz w:val="21"/>
              </w:rPr>
              <w:t xml:space="preserve"> </w:t>
            </w:r>
            <w:r w:rsidR="00CA1590" w:rsidRPr="00E3145E">
              <w:rPr>
                <w:rFonts w:eastAsiaTheme="minorEastAsia"/>
                <w:b/>
                <w:bCs/>
                <w:sz w:val="21"/>
              </w:rPr>
              <w:t>× 10</w:t>
            </w:r>
            <w:r w:rsidR="00CA1590" w:rsidRPr="00E3145E">
              <w:rPr>
                <w:b/>
                <w:bCs/>
                <w:sz w:val="21"/>
                <w:vertAlign w:val="superscript"/>
              </w:rPr>
              <w:t>−</w:t>
            </w:r>
            <w:r w:rsidRPr="00E3145E">
              <w:rPr>
                <w:b/>
                <w:bCs/>
                <w:sz w:val="21"/>
                <w:vertAlign w:val="superscript"/>
              </w:rPr>
              <w:t>6</w:t>
            </w:r>
          </w:p>
        </w:tc>
        <w:tc>
          <w:tcPr>
            <w:tcW w:w="1593" w:type="dxa"/>
            <w:vMerge w:val="restart"/>
            <w:vAlign w:val="center"/>
          </w:tcPr>
          <w:p w14:paraId="1A4113EA" w14:textId="5E91106E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0.057</w:t>
            </w:r>
          </w:p>
        </w:tc>
        <w:tc>
          <w:tcPr>
            <w:tcW w:w="1276" w:type="dxa"/>
            <w:vMerge w:val="restart"/>
            <w:vAlign w:val="center"/>
          </w:tcPr>
          <w:p w14:paraId="4DA5C52F" w14:textId="719ADD0E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0.063</w:t>
            </w:r>
          </w:p>
        </w:tc>
        <w:tc>
          <w:tcPr>
            <w:tcW w:w="1276" w:type="dxa"/>
            <w:vMerge w:val="restart"/>
            <w:vAlign w:val="center"/>
          </w:tcPr>
          <w:p w14:paraId="6B8A795C" w14:textId="07A3F5A9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0.577</w:t>
            </w:r>
          </w:p>
        </w:tc>
      </w:tr>
      <w:tr w:rsidR="00B373E4" w:rsidRPr="00E3145E" w14:paraId="1263B8D8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5AD5EA92" w14:textId="7777777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5B94C27F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74F66BB5" w14:textId="694241B5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59</w:t>
            </w:r>
          </w:p>
        </w:tc>
        <w:tc>
          <w:tcPr>
            <w:tcW w:w="1418" w:type="dxa"/>
            <w:vAlign w:val="center"/>
          </w:tcPr>
          <w:p w14:paraId="2C8EFC56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MR Egger</w:t>
            </w:r>
          </w:p>
        </w:tc>
        <w:tc>
          <w:tcPr>
            <w:tcW w:w="1701" w:type="dxa"/>
            <w:vAlign w:val="center"/>
          </w:tcPr>
          <w:p w14:paraId="302170CD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0.73</w:t>
            </w:r>
          </w:p>
          <w:p w14:paraId="04733335" w14:textId="019116FD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(0.17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3.10)</w:t>
            </w:r>
          </w:p>
        </w:tc>
        <w:tc>
          <w:tcPr>
            <w:tcW w:w="1417" w:type="dxa"/>
            <w:vAlign w:val="center"/>
          </w:tcPr>
          <w:p w14:paraId="52802210" w14:textId="261364CA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0.669</w:t>
            </w:r>
          </w:p>
        </w:tc>
        <w:tc>
          <w:tcPr>
            <w:tcW w:w="1593" w:type="dxa"/>
            <w:vMerge/>
            <w:vAlign w:val="center"/>
          </w:tcPr>
          <w:p w14:paraId="18A7A74B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72C995CD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A84C419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4C176A57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16B6EE12" w14:textId="77777777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2D7D37A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2CD8A5DF" w14:textId="40051D4F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59</w:t>
            </w:r>
          </w:p>
        </w:tc>
        <w:tc>
          <w:tcPr>
            <w:tcW w:w="1418" w:type="dxa"/>
            <w:vAlign w:val="center"/>
          </w:tcPr>
          <w:p w14:paraId="0E60187C" w14:textId="77777777" w:rsidR="00B373E4" w:rsidRPr="00E3145E" w:rsidRDefault="00B373E4" w:rsidP="00FF6D42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WM</w:t>
            </w:r>
          </w:p>
        </w:tc>
        <w:tc>
          <w:tcPr>
            <w:tcW w:w="1701" w:type="dxa"/>
            <w:vAlign w:val="center"/>
          </w:tcPr>
          <w:p w14:paraId="157EF830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0.58</w:t>
            </w:r>
          </w:p>
          <w:p w14:paraId="17980792" w14:textId="58E919D6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(0.39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0.86)</w:t>
            </w:r>
          </w:p>
        </w:tc>
        <w:tc>
          <w:tcPr>
            <w:tcW w:w="1417" w:type="dxa"/>
            <w:vAlign w:val="center"/>
          </w:tcPr>
          <w:p w14:paraId="3E671A32" w14:textId="5246268D" w:rsidR="00B373E4" w:rsidRPr="00E3145E" w:rsidRDefault="00B373E4" w:rsidP="00FF6D42">
            <w:pPr>
              <w:ind w:firstLineChars="0" w:firstLine="0"/>
              <w:jc w:val="center"/>
              <w:rPr>
                <w:b/>
                <w:bCs/>
                <w:sz w:val="21"/>
              </w:rPr>
            </w:pPr>
            <w:r w:rsidRPr="00E3145E">
              <w:rPr>
                <w:b/>
                <w:bCs/>
                <w:sz w:val="21"/>
              </w:rPr>
              <w:t>0.007</w:t>
            </w:r>
          </w:p>
        </w:tc>
        <w:tc>
          <w:tcPr>
            <w:tcW w:w="1593" w:type="dxa"/>
            <w:vMerge/>
            <w:vAlign w:val="center"/>
          </w:tcPr>
          <w:p w14:paraId="1464C5CF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79056146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E71BAC8" w14:textId="77777777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2CAD2E68" w14:textId="77777777" w:rsidTr="00217E5F">
        <w:trPr>
          <w:trHeight w:val="340"/>
          <w:jc w:val="center"/>
        </w:trPr>
        <w:tc>
          <w:tcPr>
            <w:tcW w:w="1811" w:type="dxa"/>
            <w:vMerge w:val="restart"/>
            <w:vAlign w:val="center"/>
          </w:tcPr>
          <w:p w14:paraId="395763B9" w14:textId="6CF90588" w:rsidR="00B373E4" w:rsidRPr="00E3145E" w:rsidRDefault="00B373E4" w:rsidP="00FF6D42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Age at first sexual intercourse</w:t>
            </w:r>
          </w:p>
        </w:tc>
        <w:tc>
          <w:tcPr>
            <w:tcW w:w="1984" w:type="dxa"/>
            <w:vMerge w:val="restart"/>
            <w:vAlign w:val="center"/>
          </w:tcPr>
          <w:p w14:paraId="68997B0F" w14:textId="01A20271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Temporomandibular disorders</w:t>
            </w:r>
          </w:p>
        </w:tc>
        <w:tc>
          <w:tcPr>
            <w:tcW w:w="1134" w:type="dxa"/>
            <w:vAlign w:val="center"/>
          </w:tcPr>
          <w:p w14:paraId="6312D9E5" w14:textId="7D0CC074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49</w:t>
            </w:r>
          </w:p>
        </w:tc>
        <w:tc>
          <w:tcPr>
            <w:tcW w:w="1418" w:type="dxa"/>
            <w:vAlign w:val="center"/>
          </w:tcPr>
          <w:p w14:paraId="653E1229" w14:textId="77777777" w:rsidR="00B373E4" w:rsidRPr="00E3145E" w:rsidRDefault="00B373E4" w:rsidP="00FF6D42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IVW</w:t>
            </w:r>
          </w:p>
        </w:tc>
        <w:tc>
          <w:tcPr>
            <w:tcW w:w="1701" w:type="dxa"/>
            <w:vAlign w:val="center"/>
          </w:tcPr>
          <w:p w14:paraId="1CB66BF1" w14:textId="77777777" w:rsidR="00A90FB3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0.89</w:t>
            </w:r>
          </w:p>
          <w:p w14:paraId="194BA549" w14:textId="4DFF5EEA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(0.82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0.98)</w:t>
            </w:r>
          </w:p>
        </w:tc>
        <w:tc>
          <w:tcPr>
            <w:tcW w:w="1417" w:type="dxa"/>
            <w:vAlign w:val="center"/>
          </w:tcPr>
          <w:p w14:paraId="061094B3" w14:textId="33679235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b/>
                <w:bCs/>
                <w:sz w:val="21"/>
              </w:rPr>
              <w:t>0.015</w:t>
            </w:r>
          </w:p>
        </w:tc>
        <w:tc>
          <w:tcPr>
            <w:tcW w:w="1593" w:type="dxa"/>
            <w:vMerge w:val="restart"/>
            <w:vAlign w:val="center"/>
          </w:tcPr>
          <w:p w14:paraId="45254CD3" w14:textId="35E4CCB4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0.118</w:t>
            </w:r>
          </w:p>
        </w:tc>
        <w:tc>
          <w:tcPr>
            <w:tcW w:w="1276" w:type="dxa"/>
            <w:vMerge w:val="restart"/>
            <w:vAlign w:val="center"/>
          </w:tcPr>
          <w:p w14:paraId="43012487" w14:textId="28F57CDF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0.123</w:t>
            </w:r>
          </w:p>
        </w:tc>
        <w:tc>
          <w:tcPr>
            <w:tcW w:w="1276" w:type="dxa"/>
            <w:vMerge w:val="restart"/>
            <w:vAlign w:val="center"/>
          </w:tcPr>
          <w:p w14:paraId="1DE31BC6" w14:textId="47FE2D9B" w:rsidR="00B373E4" w:rsidRPr="00E3145E" w:rsidRDefault="00B373E4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0.421</w:t>
            </w:r>
          </w:p>
        </w:tc>
      </w:tr>
      <w:tr w:rsidR="001D75F0" w:rsidRPr="00E3145E" w14:paraId="78780B7D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0ADA1D75" w14:textId="77777777" w:rsidR="001D75F0" w:rsidRPr="00E3145E" w:rsidRDefault="001D75F0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6CA8C487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218863A2" w14:textId="5B09A00C" w:rsidR="001D75F0" w:rsidRPr="00E3145E" w:rsidRDefault="00656931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49</w:t>
            </w:r>
          </w:p>
        </w:tc>
        <w:tc>
          <w:tcPr>
            <w:tcW w:w="1418" w:type="dxa"/>
            <w:vAlign w:val="center"/>
          </w:tcPr>
          <w:p w14:paraId="0863099C" w14:textId="77777777" w:rsidR="001D75F0" w:rsidRPr="00E3145E" w:rsidRDefault="001D75F0" w:rsidP="00FF6D42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MR Egger</w:t>
            </w:r>
          </w:p>
        </w:tc>
        <w:tc>
          <w:tcPr>
            <w:tcW w:w="1701" w:type="dxa"/>
            <w:vAlign w:val="center"/>
          </w:tcPr>
          <w:p w14:paraId="26190F0E" w14:textId="77777777" w:rsidR="00A90FB3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0.7</w:t>
            </w:r>
            <w:r w:rsidR="00656931" w:rsidRPr="00E3145E">
              <w:rPr>
                <w:sz w:val="21"/>
              </w:rPr>
              <w:t>5</w:t>
            </w:r>
          </w:p>
          <w:p w14:paraId="5A744B49" w14:textId="6BDE661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(0.4</w:t>
            </w:r>
            <w:r w:rsidR="00656931" w:rsidRPr="00E3145E">
              <w:rPr>
                <w:sz w:val="21"/>
              </w:rPr>
              <w:t>9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1.</w:t>
            </w:r>
            <w:r w:rsidR="00656931" w:rsidRPr="00E3145E">
              <w:rPr>
                <w:sz w:val="21"/>
              </w:rPr>
              <w:t>15</w:t>
            </w:r>
            <w:r w:rsidRPr="00E3145E">
              <w:rPr>
                <w:sz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3A791067" w14:textId="16A6AEAC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</w:t>
            </w:r>
            <w:r w:rsidR="00656931" w:rsidRPr="00E3145E">
              <w:rPr>
                <w:sz w:val="21"/>
              </w:rPr>
              <w:t>196</w:t>
            </w:r>
          </w:p>
        </w:tc>
        <w:tc>
          <w:tcPr>
            <w:tcW w:w="1593" w:type="dxa"/>
            <w:vMerge/>
            <w:vAlign w:val="center"/>
          </w:tcPr>
          <w:p w14:paraId="517713F0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044B3D4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6B3BD75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1D75F0" w:rsidRPr="00E3145E" w14:paraId="61F7D8BD" w14:textId="77777777" w:rsidTr="00217E5F">
        <w:trPr>
          <w:trHeight w:val="340"/>
          <w:jc w:val="center"/>
        </w:trPr>
        <w:tc>
          <w:tcPr>
            <w:tcW w:w="1811" w:type="dxa"/>
            <w:vMerge/>
            <w:vAlign w:val="center"/>
          </w:tcPr>
          <w:p w14:paraId="305DC062" w14:textId="77777777" w:rsidR="001D75F0" w:rsidRPr="00E3145E" w:rsidRDefault="001D75F0" w:rsidP="00FF6D42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17AA40C0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134" w:type="dxa"/>
            <w:vAlign w:val="center"/>
          </w:tcPr>
          <w:p w14:paraId="7982D4B9" w14:textId="01226C26" w:rsidR="001D75F0" w:rsidRPr="00E3145E" w:rsidRDefault="00656931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49</w:t>
            </w:r>
          </w:p>
        </w:tc>
        <w:tc>
          <w:tcPr>
            <w:tcW w:w="1418" w:type="dxa"/>
            <w:vAlign w:val="center"/>
          </w:tcPr>
          <w:p w14:paraId="2B27A848" w14:textId="77777777" w:rsidR="001D75F0" w:rsidRPr="00E3145E" w:rsidRDefault="001D75F0" w:rsidP="00FF6D42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WM</w:t>
            </w:r>
          </w:p>
        </w:tc>
        <w:tc>
          <w:tcPr>
            <w:tcW w:w="1701" w:type="dxa"/>
            <w:vAlign w:val="center"/>
          </w:tcPr>
          <w:p w14:paraId="1806C042" w14:textId="77777777" w:rsidR="00A90FB3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0.86</w:t>
            </w:r>
          </w:p>
          <w:p w14:paraId="2B6F9B5D" w14:textId="5EFB5AFC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(0.7</w:t>
            </w:r>
            <w:r w:rsidR="00656931" w:rsidRPr="00E3145E">
              <w:rPr>
                <w:sz w:val="21"/>
              </w:rPr>
              <w:t>6</w:t>
            </w:r>
            <w:r w:rsidR="00A90FB3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0.9</w:t>
            </w:r>
            <w:r w:rsidR="00656931" w:rsidRPr="00E3145E">
              <w:rPr>
                <w:sz w:val="21"/>
              </w:rPr>
              <w:t>8</w:t>
            </w:r>
            <w:r w:rsidRPr="00E3145E">
              <w:rPr>
                <w:sz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73A80404" w14:textId="2D122DE2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b/>
                <w:bCs/>
                <w:sz w:val="21"/>
              </w:rPr>
              <w:t>0.0</w:t>
            </w:r>
            <w:r w:rsidR="00656931" w:rsidRPr="00E3145E">
              <w:rPr>
                <w:b/>
                <w:bCs/>
                <w:sz w:val="21"/>
              </w:rPr>
              <w:t>22</w:t>
            </w:r>
          </w:p>
        </w:tc>
        <w:tc>
          <w:tcPr>
            <w:tcW w:w="1593" w:type="dxa"/>
            <w:vMerge/>
            <w:vAlign w:val="center"/>
          </w:tcPr>
          <w:p w14:paraId="0FAF075D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8BA42A4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C9B6ED6" w14:textId="77777777" w:rsidR="001D75F0" w:rsidRPr="00E3145E" w:rsidRDefault="001D75F0" w:rsidP="00FF6D42">
            <w:pPr>
              <w:ind w:firstLineChars="0" w:firstLine="0"/>
              <w:jc w:val="center"/>
              <w:rPr>
                <w:sz w:val="21"/>
              </w:rPr>
            </w:pPr>
          </w:p>
        </w:tc>
      </w:tr>
    </w:tbl>
    <w:p w14:paraId="38914DD8" w14:textId="648A355C" w:rsidR="00DF1040" w:rsidRPr="00E3145E" w:rsidRDefault="001D75F0" w:rsidP="00D959A4">
      <w:pPr>
        <w:pStyle w:val="a9"/>
        <w:rPr>
          <w:rFonts w:eastAsiaTheme="minorEastAsia"/>
        </w:rPr>
      </w:pPr>
      <w:r w:rsidRPr="00E3145E">
        <w:t>IVW</w:t>
      </w:r>
      <w:r w:rsidRPr="00E3145E">
        <w:rPr>
          <w:rFonts w:hint="eastAsia"/>
        </w:rPr>
        <w:t xml:space="preserve">: </w:t>
      </w:r>
      <w:r w:rsidRPr="00E3145E">
        <w:t>Inverse variance weighted</w:t>
      </w:r>
      <w:r w:rsidRPr="00E3145E">
        <w:rPr>
          <w:rFonts w:hint="eastAsia"/>
        </w:rPr>
        <w:t>; WM:</w:t>
      </w:r>
      <w:r w:rsidRPr="00E3145E">
        <w:t xml:space="preserve"> Weighted median</w:t>
      </w:r>
      <w:r w:rsidR="00E25A49" w:rsidRPr="00E3145E">
        <w:t xml:space="preserve">; MR: Mendelian randomization; </w:t>
      </w:r>
      <w:r w:rsidR="00D959A4" w:rsidRPr="00E3145E">
        <w:t xml:space="preserve">nSNP: number of single nucleotide polymorphisms; OR: odds ratio; CI: confidence intervals; </w:t>
      </w:r>
      <w:r w:rsidR="00E847A4" w:rsidRPr="00E3145E">
        <w:t xml:space="preserve">Q_pval: Cochran’s Q-test </w:t>
      </w:r>
      <w:r w:rsidR="00E847A4" w:rsidRPr="00E3145E">
        <w:rPr>
          <w:i/>
          <w:iCs/>
        </w:rPr>
        <w:t>p</w:t>
      </w:r>
      <w:r w:rsidR="00E847A4" w:rsidRPr="00E3145E">
        <w:t xml:space="preserve"> value; </w:t>
      </w:r>
      <w:r w:rsidR="00E847A4" w:rsidRPr="00E3145E">
        <w:rPr>
          <w:i/>
          <w:iCs/>
        </w:rPr>
        <w:t>p</w:t>
      </w:r>
      <w:r w:rsidR="00E847A4" w:rsidRPr="00E3145E">
        <w:t xml:space="preserve">-val: </w:t>
      </w:r>
      <w:r w:rsidR="00E847A4" w:rsidRPr="00E3145E">
        <w:rPr>
          <w:i/>
          <w:iCs/>
        </w:rPr>
        <w:t>p</w:t>
      </w:r>
      <w:r w:rsidR="00E847A4" w:rsidRPr="00E3145E">
        <w:t xml:space="preserve"> value. Bold format represents </w:t>
      </w:r>
      <w:r w:rsidR="00E847A4" w:rsidRPr="00E3145E">
        <w:rPr>
          <w:i/>
          <w:iCs/>
        </w:rPr>
        <w:t>p</w:t>
      </w:r>
      <w:r w:rsidR="00E847A4" w:rsidRPr="00E3145E">
        <w:t xml:space="preserve"> &lt; 0.05 considered statistically different.</w:t>
      </w:r>
    </w:p>
    <w:p w14:paraId="50823805" w14:textId="77777777" w:rsidR="00DF1040" w:rsidRPr="00E3145E" w:rsidRDefault="00DF1040" w:rsidP="00DF1040">
      <w:pPr>
        <w:ind w:firstLine="420"/>
      </w:pPr>
    </w:p>
    <w:p w14:paraId="01BBDD50" w14:textId="0317DAEF" w:rsidR="001D75F0" w:rsidRPr="00E3145E" w:rsidRDefault="005E46E7" w:rsidP="004564BC">
      <w:pPr>
        <w:pStyle w:val="a8"/>
      </w:pPr>
      <w:bookmarkStart w:id="1" w:name="_Hlk164950895"/>
      <w:r w:rsidRPr="00E3145E">
        <w:rPr>
          <w:bCs/>
        </w:rPr>
        <w:lastRenderedPageBreak/>
        <w:t xml:space="preserve">Supplementary Table </w:t>
      </w:r>
      <w:r w:rsidRPr="00E3145E">
        <w:rPr>
          <w:rFonts w:hint="eastAsia"/>
          <w:bCs/>
        </w:rPr>
        <w:t>2</w:t>
      </w:r>
      <w:r w:rsidR="004564BC" w:rsidRPr="00E3145E">
        <w:rPr>
          <w:bCs/>
        </w:rPr>
        <w:t>.</w:t>
      </w:r>
      <w:r w:rsidR="001D75F0" w:rsidRPr="00E3145E">
        <w:t xml:space="preserve"> </w:t>
      </w:r>
      <w:r w:rsidR="001D75F0" w:rsidRPr="00E3145E">
        <w:rPr>
          <w:rFonts w:hint="eastAsia"/>
        </w:rPr>
        <w:t>T</w:t>
      </w:r>
      <w:r w:rsidR="001D75F0" w:rsidRPr="00E3145E">
        <w:t xml:space="preserve">he causal effects of </w:t>
      </w:r>
      <w:r w:rsidR="001D75F0" w:rsidRPr="00E3145E">
        <w:rPr>
          <w:rFonts w:hint="eastAsia"/>
        </w:rPr>
        <w:t>t</w:t>
      </w:r>
      <w:r w:rsidR="001D75F0" w:rsidRPr="00E3145E">
        <w:t>emporoma</w:t>
      </w:r>
      <w:r w:rsidR="001D75F0" w:rsidRPr="00E3145E">
        <w:rPr>
          <w:color w:val="000000" w:themeColor="text1"/>
        </w:rPr>
        <w:t xml:space="preserve">ndibular </w:t>
      </w:r>
      <w:r w:rsidR="001D75F0" w:rsidRPr="00E3145E">
        <w:rPr>
          <w:rFonts w:hint="eastAsia"/>
          <w:color w:val="000000" w:themeColor="text1"/>
        </w:rPr>
        <w:t>d</w:t>
      </w:r>
      <w:r w:rsidR="001D75F0" w:rsidRPr="00E3145E">
        <w:rPr>
          <w:color w:val="000000" w:themeColor="text1"/>
        </w:rPr>
        <w:t>isorder</w:t>
      </w:r>
      <w:r w:rsidR="001D75F0" w:rsidRPr="00E3145E">
        <w:rPr>
          <w:rFonts w:hint="eastAsia"/>
          <w:color w:val="000000" w:themeColor="text1"/>
        </w:rPr>
        <w:t xml:space="preserve">s </w:t>
      </w:r>
      <w:r w:rsidR="001D75F0" w:rsidRPr="00E3145E">
        <w:rPr>
          <w:color w:val="000000" w:themeColor="text1"/>
        </w:rPr>
        <w:t xml:space="preserve">on </w:t>
      </w:r>
      <w:r w:rsidR="006916D8" w:rsidRPr="00E3145E">
        <w:rPr>
          <w:color w:val="000000" w:themeColor="text1"/>
        </w:rPr>
        <w:t>women's reproductive traits</w:t>
      </w:r>
      <w:r w:rsidR="000972F5" w:rsidRPr="00E3145E">
        <w:t xml:space="preserve"> without outliers</w:t>
      </w:r>
      <w:r w:rsidR="001D75F0" w:rsidRPr="00E3145E">
        <w:rPr>
          <w:rFonts w:hint="eastAsia"/>
          <w:color w:val="000000" w:themeColor="text1"/>
        </w:rPr>
        <w:t>.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1276"/>
        <w:gridCol w:w="1276"/>
        <w:gridCol w:w="1701"/>
        <w:gridCol w:w="1276"/>
        <w:gridCol w:w="1276"/>
        <w:gridCol w:w="1276"/>
        <w:gridCol w:w="1276"/>
      </w:tblGrid>
      <w:tr w:rsidR="001D75F0" w:rsidRPr="00E3145E" w14:paraId="1A6F06A6" w14:textId="77777777" w:rsidTr="003C58C9">
        <w:trPr>
          <w:jc w:val="center"/>
        </w:trPr>
        <w:tc>
          <w:tcPr>
            <w:tcW w:w="2127" w:type="dxa"/>
            <w:vMerge w:val="restart"/>
            <w:vAlign w:val="center"/>
          </w:tcPr>
          <w:p w14:paraId="1F25EE3A" w14:textId="77777777" w:rsidR="001D75F0" w:rsidRPr="00E3145E" w:rsidRDefault="001D75F0" w:rsidP="00DD4A9C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Exposure</w:t>
            </w:r>
          </w:p>
        </w:tc>
        <w:tc>
          <w:tcPr>
            <w:tcW w:w="2126" w:type="dxa"/>
            <w:vMerge w:val="restart"/>
            <w:vAlign w:val="center"/>
          </w:tcPr>
          <w:p w14:paraId="0D30E857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Outcome</w:t>
            </w:r>
          </w:p>
        </w:tc>
        <w:tc>
          <w:tcPr>
            <w:tcW w:w="1276" w:type="dxa"/>
            <w:vMerge w:val="restart"/>
            <w:vAlign w:val="center"/>
          </w:tcPr>
          <w:p w14:paraId="284DFDBD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nSNP</w:t>
            </w:r>
          </w:p>
        </w:tc>
        <w:tc>
          <w:tcPr>
            <w:tcW w:w="1276" w:type="dxa"/>
            <w:vMerge w:val="restart"/>
            <w:vAlign w:val="center"/>
          </w:tcPr>
          <w:p w14:paraId="530C14F9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Methods</w:t>
            </w:r>
          </w:p>
        </w:tc>
        <w:tc>
          <w:tcPr>
            <w:tcW w:w="1701" w:type="dxa"/>
            <w:vMerge w:val="restart"/>
            <w:vAlign w:val="center"/>
          </w:tcPr>
          <w:p w14:paraId="118D8215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OR/Beta</w:t>
            </w:r>
          </w:p>
          <w:p w14:paraId="7CC40923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 xml:space="preserve"> (95% CI)</w:t>
            </w:r>
          </w:p>
        </w:tc>
        <w:tc>
          <w:tcPr>
            <w:tcW w:w="1276" w:type="dxa"/>
            <w:vMerge w:val="restart"/>
            <w:vAlign w:val="center"/>
          </w:tcPr>
          <w:p w14:paraId="079F75AF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P-value</w:t>
            </w:r>
          </w:p>
        </w:tc>
        <w:tc>
          <w:tcPr>
            <w:tcW w:w="2552" w:type="dxa"/>
            <w:gridSpan w:val="2"/>
            <w:vAlign w:val="center"/>
          </w:tcPr>
          <w:p w14:paraId="0B7278B1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Heterogeneity</w:t>
            </w:r>
          </w:p>
        </w:tc>
        <w:tc>
          <w:tcPr>
            <w:tcW w:w="1276" w:type="dxa"/>
            <w:vMerge w:val="restart"/>
            <w:vAlign w:val="center"/>
          </w:tcPr>
          <w:p w14:paraId="418CE808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Pleiotropy</w:t>
            </w:r>
          </w:p>
          <w:p w14:paraId="55AE4A8E" w14:textId="7DEF183B" w:rsidR="001D75F0" w:rsidRPr="00E3145E" w:rsidRDefault="008B28FB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i/>
                <w:iCs/>
                <w:sz w:val="21"/>
              </w:rPr>
              <w:t>p</w:t>
            </w:r>
            <w:r w:rsidR="001D75F0" w:rsidRPr="00E3145E">
              <w:rPr>
                <w:sz w:val="21"/>
              </w:rPr>
              <w:t>-val</w:t>
            </w:r>
          </w:p>
        </w:tc>
      </w:tr>
      <w:tr w:rsidR="001D75F0" w:rsidRPr="00E3145E" w14:paraId="0759F759" w14:textId="77777777" w:rsidTr="003C58C9">
        <w:trPr>
          <w:jc w:val="center"/>
        </w:trPr>
        <w:tc>
          <w:tcPr>
            <w:tcW w:w="2127" w:type="dxa"/>
            <w:vMerge/>
            <w:vAlign w:val="center"/>
          </w:tcPr>
          <w:p w14:paraId="305ED8B6" w14:textId="77777777" w:rsidR="001D75F0" w:rsidRPr="00E3145E" w:rsidRDefault="001D75F0" w:rsidP="00DD4A9C">
            <w:pPr>
              <w:ind w:firstLineChars="0" w:firstLine="0"/>
              <w:jc w:val="left"/>
              <w:rPr>
                <w:b/>
                <w:bCs/>
                <w:sz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41AC7FC1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1ADED73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87B228D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06E969E5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3903488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  <w:tc>
          <w:tcPr>
            <w:tcW w:w="1276" w:type="dxa"/>
            <w:vAlign w:val="center"/>
          </w:tcPr>
          <w:p w14:paraId="0E3C240B" w14:textId="679C9C27" w:rsidR="001D75F0" w:rsidRPr="00E3145E" w:rsidRDefault="00CB5D5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 xml:space="preserve">MR </w:t>
            </w:r>
            <w:r w:rsidR="001D75F0" w:rsidRPr="00E3145E">
              <w:rPr>
                <w:sz w:val="21"/>
              </w:rPr>
              <w:t>Egger</w:t>
            </w:r>
          </w:p>
          <w:p w14:paraId="343F7D48" w14:textId="6BA2F75C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Q_</w:t>
            </w:r>
            <w:r w:rsidR="008B28FB" w:rsidRPr="00E3145E">
              <w:rPr>
                <w:i/>
                <w:iCs/>
                <w:sz w:val="21"/>
              </w:rPr>
              <w:t>p</w:t>
            </w:r>
            <w:r w:rsidRPr="00E3145E">
              <w:rPr>
                <w:sz w:val="21"/>
              </w:rPr>
              <w:t>val</w:t>
            </w:r>
          </w:p>
        </w:tc>
        <w:tc>
          <w:tcPr>
            <w:tcW w:w="1276" w:type="dxa"/>
            <w:vAlign w:val="center"/>
          </w:tcPr>
          <w:p w14:paraId="02B61158" w14:textId="77777777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IVW</w:t>
            </w:r>
          </w:p>
          <w:p w14:paraId="1DC41CCF" w14:textId="7A8A9353" w:rsidR="001D75F0" w:rsidRPr="00E3145E" w:rsidRDefault="001D75F0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Q_</w:t>
            </w:r>
            <w:r w:rsidR="008B28FB" w:rsidRPr="00E3145E">
              <w:rPr>
                <w:i/>
                <w:iCs/>
                <w:sz w:val="21"/>
              </w:rPr>
              <w:t>p</w:t>
            </w:r>
            <w:r w:rsidRPr="00E3145E">
              <w:rPr>
                <w:sz w:val="21"/>
              </w:rPr>
              <w:t>val</w:t>
            </w:r>
          </w:p>
        </w:tc>
        <w:tc>
          <w:tcPr>
            <w:tcW w:w="1276" w:type="dxa"/>
            <w:vMerge/>
            <w:vAlign w:val="center"/>
          </w:tcPr>
          <w:p w14:paraId="079201C1" w14:textId="77777777" w:rsidR="001D75F0" w:rsidRPr="00E3145E" w:rsidRDefault="001D75F0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</w:p>
        </w:tc>
      </w:tr>
      <w:tr w:rsidR="00B373E4" w:rsidRPr="00E3145E" w14:paraId="0139339F" w14:textId="77777777" w:rsidTr="003C58C9">
        <w:trPr>
          <w:trHeight w:val="340"/>
          <w:jc w:val="center"/>
        </w:trPr>
        <w:tc>
          <w:tcPr>
            <w:tcW w:w="2127" w:type="dxa"/>
            <w:vMerge w:val="restart"/>
            <w:vAlign w:val="center"/>
          </w:tcPr>
          <w:p w14:paraId="2172C795" w14:textId="4E8B8D18" w:rsidR="00B373E4" w:rsidRPr="00E3145E" w:rsidRDefault="00B373E4" w:rsidP="00DD4A9C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Temporomandibular disorders</w:t>
            </w:r>
          </w:p>
        </w:tc>
        <w:tc>
          <w:tcPr>
            <w:tcW w:w="2126" w:type="dxa"/>
            <w:vMerge w:val="restart"/>
            <w:vAlign w:val="center"/>
          </w:tcPr>
          <w:p w14:paraId="4B5F6616" w14:textId="75CBAAB2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Age at menarche</w:t>
            </w:r>
          </w:p>
        </w:tc>
        <w:tc>
          <w:tcPr>
            <w:tcW w:w="1276" w:type="dxa"/>
            <w:vAlign w:val="center"/>
          </w:tcPr>
          <w:p w14:paraId="25DC345C" w14:textId="4A885F23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BD16326" w14:textId="77777777" w:rsidR="00B373E4" w:rsidRPr="00E3145E" w:rsidRDefault="00B373E4" w:rsidP="003C58C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IVW</w:t>
            </w:r>
          </w:p>
        </w:tc>
        <w:tc>
          <w:tcPr>
            <w:tcW w:w="1701" w:type="dxa"/>
            <w:vAlign w:val="center"/>
          </w:tcPr>
          <w:p w14:paraId="3C2693B5" w14:textId="77777777" w:rsidR="00DD4A9C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0.04</w:t>
            </w:r>
          </w:p>
          <w:p w14:paraId="7AD56558" w14:textId="11A59431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(0.01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0.06)</w:t>
            </w:r>
          </w:p>
        </w:tc>
        <w:tc>
          <w:tcPr>
            <w:tcW w:w="1276" w:type="dxa"/>
            <w:vAlign w:val="center"/>
          </w:tcPr>
          <w:p w14:paraId="679DD82D" w14:textId="7EA556DA" w:rsidR="00B373E4" w:rsidRPr="00E3145E" w:rsidRDefault="00B373E4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  <w:r w:rsidRPr="00E3145E">
              <w:rPr>
                <w:b/>
                <w:bCs/>
                <w:sz w:val="21"/>
              </w:rPr>
              <w:t>0.035</w:t>
            </w:r>
          </w:p>
        </w:tc>
        <w:tc>
          <w:tcPr>
            <w:tcW w:w="1276" w:type="dxa"/>
            <w:vMerge w:val="restart"/>
            <w:vAlign w:val="center"/>
          </w:tcPr>
          <w:p w14:paraId="2D7B3640" w14:textId="4F8E0FA0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0.819</w:t>
            </w:r>
          </w:p>
        </w:tc>
        <w:tc>
          <w:tcPr>
            <w:tcW w:w="1276" w:type="dxa"/>
            <w:vMerge w:val="restart"/>
            <w:vAlign w:val="center"/>
          </w:tcPr>
          <w:p w14:paraId="6ADD1169" w14:textId="4A20B271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0.567</w:t>
            </w:r>
          </w:p>
        </w:tc>
        <w:tc>
          <w:tcPr>
            <w:tcW w:w="1276" w:type="dxa"/>
            <w:vMerge w:val="restart"/>
            <w:vAlign w:val="center"/>
          </w:tcPr>
          <w:p w14:paraId="3DF1D305" w14:textId="07624276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0.077</w:t>
            </w:r>
          </w:p>
        </w:tc>
      </w:tr>
      <w:tr w:rsidR="00B373E4" w:rsidRPr="00E3145E" w14:paraId="4AED8CC3" w14:textId="77777777" w:rsidTr="003C58C9">
        <w:trPr>
          <w:trHeight w:val="340"/>
          <w:jc w:val="center"/>
        </w:trPr>
        <w:tc>
          <w:tcPr>
            <w:tcW w:w="2127" w:type="dxa"/>
            <w:vMerge/>
            <w:vAlign w:val="center"/>
          </w:tcPr>
          <w:p w14:paraId="0A7E1536" w14:textId="77777777" w:rsidR="00B373E4" w:rsidRPr="00E3145E" w:rsidRDefault="00B373E4" w:rsidP="00DD4A9C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2005FCF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0368471B" w14:textId="60A016DE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527C89CC" w14:textId="77777777" w:rsidR="00B373E4" w:rsidRPr="00E3145E" w:rsidRDefault="00B373E4" w:rsidP="003C58C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MR Egger</w:t>
            </w:r>
          </w:p>
        </w:tc>
        <w:tc>
          <w:tcPr>
            <w:tcW w:w="1701" w:type="dxa"/>
            <w:vAlign w:val="center"/>
          </w:tcPr>
          <w:p w14:paraId="045309AE" w14:textId="77777777" w:rsidR="00DD4A9C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0.01</w:t>
            </w:r>
          </w:p>
          <w:p w14:paraId="0EBF3509" w14:textId="743A7AF0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</w:t>
            </w:r>
            <w:r w:rsidR="00B303CB" w:rsidRPr="00E3145E">
              <w:t>−</w:t>
            </w:r>
            <w:r w:rsidRPr="00E3145E">
              <w:rPr>
                <w:sz w:val="21"/>
              </w:rPr>
              <w:t>0.02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0.04)</w:t>
            </w:r>
          </w:p>
        </w:tc>
        <w:tc>
          <w:tcPr>
            <w:tcW w:w="1276" w:type="dxa"/>
            <w:vAlign w:val="center"/>
          </w:tcPr>
          <w:p w14:paraId="586254DD" w14:textId="46EC4881" w:rsidR="00B373E4" w:rsidRPr="00E3145E" w:rsidRDefault="00B373E4" w:rsidP="003C58C9">
            <w:pPr>
              <w:widowControl/>
              <w:ind w:firstLineChars="0" w:firstLine="0"/>
              <w:jc w:val="center"/>
              <w:rPr>
                <w:rFonts w:eastAsia="等线"/>
                <w:color w:val="000000"/>
                <w:sz w:val="21"/>
              </w:rPr>
            </w:pPr>
            <w:r w:rsidRPr="00E3145E">
              <w:rPr>
                <w:rFonts w:eastAsia="等线"/>
                <w:color w:val="000000"/>
                <w:sz w:val="21"/>
              </w:rPr>
              <w:t>0.655</w:t>
            </w:r>
          </w:p>
        </w:tc>
        <w:tc>
          <w:tcPr>
            <w:tcW w:w="1276" w:type="dxa"/>
            <w:vMerge/>
            <w:vAlign w:val="center"/>
          </w:tcPr>
          <w:p w14:paraId="4F5E7DC6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770BE673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E94BB99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2032A1EC" w14:textId="77777777" w:rsidTr="003C58C9">
        <w:trPr>
          <w:trHeight w:val="340"/>
          <w:jc w:val="center"/>
        </w:trPr>
        <w:tc>
          <w:tcPr>
            <w:tcW w:w="2127" w:type="dxa"/>
            <w:vMerge/>
            <w:vAlign w:val="center"/>
          </w:tcPr>
          <w:p w14:paraId="163DE6D0" w14:textId="77777777" w:rsidR="00B373E4" w:rsidRPr="00E3145E" w:rsidRDefault="00B373E4" w:rsidP="00DD4A9C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5FCC8876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449BFAF9" w14:textId="4B4698F4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2EF7EFB6" w14:textId="77777777" w:rsidR="00B373E4" w:rsidRPr="00E3145E" w:rsidRDefault="00B373E4" w:rsidP="003C58C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jc w:val="center"/>
              <w:rPr>
                <w:rFonts w:eastAsia="宋体"/>
                <w:color w:val="000000"/>
                <w:sz w:val="2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WM</w:t>
            </w:r>
          </w:p>
        </w:tc>
        <w:tc>
          <w:tcPr>
            <w:tcW w:w="1701" w:type="dxa"/>
            <w:vAlign w:val="center"/>
          </w:tcPr>
          <w:p w14:paraId="25F2085B" w14:textId="77777777" w:rsidR="00DD4A9C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0.03</w:t>
            </w:r>
          </w:p>
          <w:p w14:paraId="78B3D701" w14:textId="358E0770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(0.00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0.06)</w:t>
            </w:r>
          </w:p>
        </w:tc>
        <w:tc>
          <w:tcPr>
            <w:tcW w:w="1276" w:type="dxa"/>
            <w:vAlign w:val="center"/>
          </w:tcPr>
          <w:p w14:paraId="264C42EB" w14:textId="163C1ED9" w:rsidR="00B373E4" w:rsidRPr="00E3145E" w:rsidRDefault="00B373E4" w:rsidP="003C58C9">
            <w:pPr>
              <w:ind w:firstLineChars="0" w:firstLine="0"/>
              <w:jc w:val="center"/>
              <w:rPr>
                <w:b/>
                <w:bCs/>
                <w:sz w:val="21"/>
              </w:rPr>
            </w:pPr>
            <w:r w:rsidRPr="00E3145E">
              <w:rPr>
                <w:b/>
                <w:bCs/>
                <w:sz w:val="21"/>
              </w:rPr>
              <w:t>0.042</w:t>
            </w:r>
          </w:p>
        </w:tc>
        <w:tc>
          <w:tcPr>
            <w:tcW w:w="1276" w:type="dxa"/>
            <w:vMerge/>
            <w:vAlign w:val="center"/>
          </w:tcPr>
          <w:p w14:paraId="56AFE718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54166A0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90AD8F9" w14:textId="77777777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B373E4" w:rsidRPr="00E3145E" w14:paraId="18D3D9ED" w14:textId="77777777" w:rsidTr="003C58C9">
        <w:trPr>
          <w:trHeight w:val="340"/>
          <w:jc w:val="center"/>
        </w:trPr>
        <w:tc>
          <w:tcPr>
            <w:tcW w:w="2127" w:type="dxa"/>
            <w:vMerge w:val="restart"/>
            <w:vAlign w:val="center"/>
          </w:tcPr>
          <w:p w14:paraId="192A183C" w14:textId="465C2280" w:rsidR="00B373E4" w:rsidRPr="00E3145E" w:rsidRDefault="00B373E4" w:rsidP="00DD4A9C">
            <w:pPr>
              <w:ind w:firstLineChars="0" w:firstLine="0"/>
              <w:jc w:val="left"/>
              <w:rPr>
                <w:sz w:val="21"/>
              </w:rPr>
            </w:pPr>
            <w:r w:rsidRPr="00E3145E">
              <w:rPr>
                <w:sz w:val="21"/>
              </w:rPr>
              <w:t>Temporomandibular disorders</w:t>
            </w:r>
          </w:p>
        </w:tc>
        <w:tc>
          <w:tcPr>
            <w:tcW w:w="2126" w:type="dxa"/>
            <w:vMerge w:val="restart"/>
            <w:vAlign w:val="center"/>
          </w:tcPr>
          <w:p w14:paraId="7EF06B4B" w14:textId="1F10FE2E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Age at natural menopause</w:t>
            </w:r>
          </w:p>
        </w:tc>
        <w:tc>
          <w:tcPr>
            <w:tcW w:w="1276" w:type="dxa"/>
            <w:vAlign w:val="center"/>
          </w:tcPr>
          <w:p w14:paraId="6851109C" w14:textId="57D682FB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8F70DF6" w14:textId="77777777" w:rsidR="00B373E4" w:rsidRPr="00E3145E" w:rsidRDefault="00B373E4" w:rsidP="003C58C9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IVW</w:t>
            </w:r>
          </w:p>
        </w:tc>
        <w:tc>
          <w:tcPr>
            <w:tcW w:w="1701" w:type="dxa"/>
            <w:vAlign w:val="center"/>
          </w:tcPr>
          <w:p w14:paraId="41EA9410" w14:textId="77777777" w:rsidR="00DD4A9C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0.02</w:t>
            </w:r>
          </w:p>
          <w:p w14:paraId="08DF4F51" w14:textId="78C27DB1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</w:t>
            </w:r>
            <w:r w:rsidR="00B303CB" w:rsidRPr="00E3145E">
              <w:t>−</w:t>
            </w:r>
            <w:r w:rsidRPr="00E3145E">
              <w:rPr>
                <w:sz w:val="21"/>
              </w:rPr>
              <w:t>0.01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0.04)</w:t>
            </w:r>
          </w:p>
        </w:tc>
        <w:tc>
          <w:tcPr>
            <w:tcW w:w="1276" w:type="dxa"/>
            <w:vAlign w:val="center"/>
          </w:tcPr>
          <w:p w14:paraId="79F28BB2" w14:textId="6330A68C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0.137</w:t>
            </w:r>
          </w:p>
        </w:tc>
        <w:tc>
          <w:tcPr>
            <w:tcW w:w="1276" w:type="dxa"/>
            <w:vMerge w:val="restart"/>
            <w:vAlign w:val="center"/>
          </w:tcPr>
          <w:p w14:paraId="68E6317C" w14:textId="00DFBE18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0.140</w:t>
            </w:r>
          </w:p>
        </w:tc>
        <w:tc>
          <w:tcPr>
            <w:tcW w:w="1276" w:type="dxa"/>
            <w:vMerge w:val="restart"/>
            <w:vAlign w:val="center"/>
          </w:tcPr>
          <w:p w14:paraId="62054BC5" w14:textId="59C59418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0.082</w:t>
            </w:r>
          </w:p>
        </w:tc>
        <w:tc>
          <w:tcPr>
            <w:tcW w:w="1276" w:type="dxa"/>
            <w:vMerge w:val="restart"/>
            <w:vAlign w:val="center"/>
          </w:tcPr>
          <w:p w14:paraId="0038A9B9" w14:textId="6E11595E" w:rsidR="00B373E4" w:rsidRPr="00E3145E" w:rsidRDefault="00B373E4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0.164</w:t>
            </w:r>
          </w:p>
        </w:tc>
      </w:tr>
      <w:tr w:rsidR="003C24D9" w:rsidRPr="00E3145E" w14:paraId="2AE2D6EF" w14:textId="77777777" w:rsidTr="003C58C9">
        <w:trPr>
          <w:trHeight w:val="340"/>
          <w:jc w:val="center"/>
        </w:trPr>
        <w:tc>
          <w:tcPr>
            <w:tcW w:w="2127" w:type="dxa"/>
            <w:vMerge/>
            <w:vAlign w:val="center"/>
          </w:tcPr>
          <w:p w14:paraId="125C2A06" w14:textId="77777777" w:rsidR="003C24D9" w:rsidRPr="00E3145E" w:rsidRDefault="003C24D9" w:rsidP="00DD4A9C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74C4F09D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424FB186" w14:textId="4EEE73C8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65A42B7" w14:textId="77777777" w:rsidR="003C24D9" w:rsidRPr="00E3145E" w:rsidRDefault="003C24D9" w:rsidP="003C58C9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MR Egger</w:t>
            </w:r>
          </w:p>
        </w:tc>
        <w:tc>
          <w:tcPr>
            <w:tcW w:w="1701" w:type="dxa"/>
            <w:vAlign w:val="center"/>
          </w:tcPr>
          <w:p w14:paraId="22BED446" w14:textId="77777777" w:rsidR="00DD4A9C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0.04</w:t>
            </w:r>
          </w:p>
          <w:p w14:paraId="4FBE2293" w14:textId="0131B00B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</w:t>
            </w:r>
            <w:r w:rsidR="00B303CB" w:rsidRPr="00E3145E">
              <w:t>−</w:t>
            </w:r>
            <w:r w:rsidRPr="00E3145E">
              <w:rPr>
                <w:sz w:val="21"/>
              </w:rPr>
              <w:t>0.00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0.07)</w:t>
            </w:r>
          </w:p>
        </w:tc>
        <w:tc>
          <w:tcPr>
            <w:tcW w:w="1276" w:type="dxa"/>
            <w:vAlign w:val="center"/>
          </w:tcPr>
          <w:p w14:paraId="4C412ECE" w14:textId="0D34EAD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</w:t>
            </w:r>
            <w:r w:rsidR="008314D4" w:rsidRPr="00E3145E">
              <w:rPr>
                <w:sz w:val="21"/>
              </w:rPr>
              <w:t>56</w:t>
            </w:r>
          </w:p>
        </w:tc>
        <w:tc>
          <w:tcPr>
            <w:tcW w:w="1276" w:type="dxa"/>
            <w:vMerge/>
            <w:vAlign w:val="center"/>
          </w:tcPr>
          <w:p w14:paraId="7BAD60A9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5622CB4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259D23A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3C24D9" w:rsidRPr="00E3145E" w14:paraId="6E42E98A" w14:textId="77777777" w:rsidTr="003C58C9">
        <w:trPr>
          <w:trHeight w:val="340"/>
          <w:jc w:val="center"/>
        </w:trPr>
        <w:tc>
          <w:tcPr>
            <w:tcW w:w="2127" w:type="dxa"/>
            <w:vMerge/>
            <w:vAlign w:val="center"/>
          </w:tcPr>
          <w:p w14:paraId="5B5C5CD3" w14:textId="77777777" w:rsidR="003C24D9" w:rsidRPr="00E3145E" w:rsidRDefault="003C24D9" w:rsidP="00DD4A9C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0161E7DE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2408E1A1" w14:textId="24DFBB7C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13</w:t>
            </w:r>
          </w:p>
        </w:tc>
        <w:tc>
          <w:tcPr>
            <w:tcW w:w="1276" w:type="dxa"/>
            <w:vAlign w:val="center"/>
          </w:tcPr>
          <w:p w14:paraId="03C496E3" w14:textId="77777777" w:rsidR="003C24D9" w:rsidRPr="00E3145E" w:rsidRDefault="003C24D9" w:rsidP="003C58C9">
            <w:pPr>
              <w:ind w:firstLineChars="0" w:firstLine="0"/>
              <w:jc w:val="center"/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</w:pPr>
            <w:r w:rsidRPr="00E3145E">
              <w:rPr>
                <w:rFonts w:eastAsia="宋体"/>
                <w:color w:val="000000"/>
                <w:sz w:val="21"/>
                <w:bdr w:val="none" w:sz="0" w:space="0" w:color="auto" w:frame="1"/>
                <w14:ligatures w14:val="none"/>
              </w:rPr>
              <w:t>WM</w:t>
            </w:r>
          </w:p>
        </w:tc>
        <w:tc>
          <w:tcPr>
            <w:tcW w:w="1701" w:type="dxa"/>
            <w:vAlign w:val="center"/>
          </w:tcPr>
          <w:p w14:paraId="1E566968" w14:textId="77777777" w:rsidR="00DD4A9C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0.02</w:t>
            </w:r>
          </w:p>
          <w:p w14:paraId="27DD46B0" w14:textId="00C34A05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(</w:t>
            </w:r>
            <w:r w:rsidR="00B303CB" w:rsidRPr="00E3145E">
              <w:t>−</w:t>
            </w:r>
            <w:r w:rsidRPr="00E3145E">
              <w:rPr>
                <w:sz w:val="21"/>
              </w:rPr>
              <w:t>0.01</w:t>
            </w:r>
            <w:r w:rsidR="009B5280" w:rsidRPr="00E3145E">
              <w:rPr>
                <w:sz w:val="21"/>
              </w:rPr>
              <w:t>–</w:t>
            </w:r>
            <w:r w:rsidRPr="00E3145E">
              <w:rPr>
                <w:sz w:val="21"/>
              </w:rPr>
              <w:t>0.05)</w:t>
            </w:r>
          </w:p>
        </w:tc>
        <w:tc>
          <w:tcPr>
            <w:tcW w:w="1276" w:type="dxa"/>
            <w:vAlign w:val="center"/>
          </w:tcPr>
          <w:p w14:paraId="6EEDA351" w14:textId="5DEC98B3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  <w:r w:rsidRPr="00E3145E">
              <w:rPr>
                <w:sz w:val="21"/>
              </w:rPr>
              <w:t>0.</w:t>
            </w:r>
            <w:r w:rsidR="008314D4" w:rsidRPr="00E3145E">
              <w:rPr>
                <w:sz w:val="21"/>
              </w:rPr>
              <w:t>094</w:t>
            </w:r>
          </w:p>
        </w:tc>
        <w:tc>
          <w:tcPr>
            <w:tcW w:w="1276" w:type="dxa"/>
            <w:vMerge/>
            <w:vAlign w:val="center"/>
          </w:tcPr>
          <w:p w14:paraId="2D9F46A9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26696BD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44B1A63A" w14:textId="77777777" w:rsidR="003C24D9" w:rsidRPr="00E3145E" w:rsidRDefault="003C24D9" w:rsidP="003C58C9">
            <w:pPr>
              <w:ind w:firstLineChars="0" w:firstLine="0"/>
              <w:jc w:val="center"/>
              <w:rPr>
                <w:sz w:val="21"/>
              </w:rPr>
            </w:pPr>
          </w:p>
        </w:tc>
      </w:tr>
    </w:tbl>
    <w:p w14:paraId="798F5C43" w14:textId="77777777" w:rsidR="00025C63" w:rsidRPr="00025C63" w:rsidRDefault="001D75F0" w:rsidP="00025C63">
      <w:pPr>
        <w:pStyle w:val="a9"/>
      </w:pPr>
      <w:r w:rsidRPr="00E3145E">
        <w:t>IVW</w:t>
      </w:r>
      <w:r w:rsidRPr="00E3145E">
        <w:rPr>
          <w:rFonts w:hint="eastAsia"/>
        </w:rPr>
        <w:t xml:space="preserve">: </w:t>
      </w:r>
      <w:r w:rsidRPr="00E3145E">
        <w:t>Inverse variance weighted</w:t>
      </w:r>
      <w:r w:rsidRPr="00E3145E">
        <w:rPr>
          <w:rFonts w:hint="eastAsia"/>
        </w:rPr>
        <w:t>; WM:</w:t>
      </w:r>
      <w:r w:rsidRPr="00E3145E">
        <w:t xml:space="preserve"> Weighted median</w:t>
      </w:r>
      <w:bookmarkEnd w:id="1"/>
      <w:r w:rsidR="005F3639" w:rsidRPr="00E3145E">
        <w:t xml:space="preserve">; </w:t>
      </w:r>
      <w:r w:rsidR="00721F97" w:rsidRPr="00E3145E">
        <w:t xml:space="preserve">MR: Mendelian randomization; nSNP: number of single nucleotide polymorphisms; </w:t>
      </w:r>
      <w:r w:rsidR="00025C63" w:rsidRPr="00E3145E">
        <w:t>Q_</w:t>
      </w:r>
      <w:r w:rsidR="00025C63" w:rsidRPr="00E3145E">
        <w:rPr>
          <w:i/>
          <w:iCs/>
        </w:rPr>
        <w:t>p</w:t>
      </w:r>
      <w:r w:rsidR="00025C63" w:rsidRPr="00E3145E">
        <w:t>val:</w:t>
      </w:r>
      <w:r w:rsidR="00025C63" w:rsidRPr="00E3145E">
        <w:rPr>
          <w:rFonts w:hint="eastAsia"/>
        </w:rPr>
        <w:t xml:space="preserve"> </w:t>
      </w:r>
      <w:r w:rsidR="00025C63" w:rsidRPr="00E3145E">
        <w:t xml:space="preserve">Cochran’s Q-test </w:t>
      </w:r>
      <w:r w:rsidR="00025C63" w:rsidRPr="00E3145E">
        <w:rPr>
          <w:i/>
          <w:iCs/>
        </w:rPr>
        <w:t>p</w:t>
      </w:r>
      <w:r w:rsidR="00025C63" w:rsidRPr="00E3145E">
        <w:rPr>
          <w:rFonts w:hint="eastAsia"/>
        </w:rPr>
        <w:t xml:space="preserve"> </w:t>
      </w:r>
      <w:r w:rsidR="00025C63" w:rsidRPr="00E3145E">
        <w:t>value</w:t>
      </w:r>
      <w:r w:rsidR="00025C63" w:rsidRPr="00E3145E">
        <w:rPr>
          <w:rFonts w:hint="eastAsia"/>
        </w:rPr>
        <w:t>;</w:t>
      </w:r>
      <w:r w:rsidR="00025C63" w:rsidRPr="00E3145E">
        <w:t xml:space="preserve"> </w:t>
      </w:r>
      <w:r w:rsidR="00025C63" w:rsidRPr="00E3145E">
        <w:rPr>
          <w:i/>
          <w:iCs/>
        </w:rPr>
        <w:t>p</w:t>
      </w:r>
      <w:r w:rsidR="00025C63" w:rsidRPr="00E3145E">
        <w:t>-val:</w:t>
      </w:r>
      <w:commentRangeStart w:id="2"/>
      <w:commentRangeStart w:id="3"/>
      <w:commentRangeEnd w:id="2"/>
      <w:commentRangeEnd w:id="3"/>
      <w:r w:rsidR="00025C63" w:rsidRPr="00E3145E">
        <w:rPr>
          <w:rFonts w:hint="eastAsia"/>
        </w:rPr>
        <w:t xml:space="preserve"> </w:t>
      </w:r>
      <w:r w:rsidR="00025C63" w:rsidRPr="00E3145E">
        <w:rPr>
          <w:rFonts w:hint="eastAsia"/>
          <w:i/>
          <w:iCs/>
        </w:rPr>
        <w:t>p</w:t>
      </w:r>
      <w:r w:rsidR="00025C63" w:rsidRPr="00E3145E">
        <w:rPr>
          <w:rFonts w:hint="eastAsia"/>
        </w:rPr>
        <w:t xml:space="preserve"> value.</w:t>
      </w:r>
      <w:r w:rsidR="00025C63" w:rsidRPr="00E3145E">
        <w:t xml:space="preserve"> Bold format represents</w:t>
      </w:r>
      <w:r w:rsidR="00025C63" w:rsidRPr="00E3145E">
        <w:rPr>
          <w:i/>
          <w:iCs/>
        </w:rPr>
        <w:t xml:space="preserve"> p</w:t>
      </w:r>
      <w:r w:rsidR="00025C63" w:rsidRPr="00E3145E">
        <w:t xml:space="preserve"> &lt; 0.05 considered statistically different.</w:t>
      </w:r>
      <w:bookmarkStart w:id="4" w:name="_GoBack"/>
      <w:bookmarkEnd w:id="4"/>
    </w:p>
    <w:p w14:paraId="7E1EFA10" w14:textId="77777777" w:rsidR="00F948EC" w:rsidRPr="00F948EC" w:rsidRDefault="00F948EC" w:rsidP="00025C63">
      <w:pPr>
        <w:pStyle w:val="a9"/>
        <w:rPr>
          <w:rFonts w:eastAsiaTheme="minorEastAsia"/>
        </w:rPr>
      </w:pPr>
    </w:p>
    <w:sectPr w:rsidR="00F948EC" w:rsidRPr="00F948EC" w:rsidSect="00425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05391F" w16cex:dateUtc="2025-06-24T06:47:00Z"/>
  <w16cex:commentExtensible w16cex:durableId="7F022C3E" w16cex:dateUtc="2025-07-05T15:21:00Z"/>
  <w16cex:commentExtensible w16cex:durableId="2C05392D" w16cex:dateUtc="2025-06-24T06:48:00Z"/>
  <w16cex:commentExtensible w16cex:durableId="276A8A6F" w16cex:dateUtc="2025-07-05T15:21:00Z"/>
  <w16cex:commentExtensible w16cex:durableId="2C053930" w16cex:dateUtc="2025-06-24T06:48:00Z"/>
  <w16cex:commentExtensible w16cex:durableId="0792DBD9" w16cex:dateUtc="2025-07-05T15:22:00Z"/>
  <w16cex:commentExtensible w16cex:durableId="2C05246A" w16cex:dateUtc="2025-06-24T03:16:00Z"/>
  <w16cex:commentExtensible w16cex:durableId="349E39BB" w16cex:dateUtc="2025-07-05T15:22:00Z"/>
  <w16cex:commentExtensible w16cex:durableId="2C053D3D" w16cex:dateUtc="2025-06-24T07:05:00Z"/>
  <w16cex:commentExtensible w16cex:durableId="55C6D46C" w16cex:dateUtc="2025-07-05T15:23:00Z"/>
  <w16cex:commentExtensible w16cex:durableId="2C053D2E" w16cex:dateUtc="2025-06-24T07:05:00Z"/>
  <w16cex:commentExtensible w16cex:durableId="40FC2079" w16cex:dateUtc="2025-07-05T15:26:00Z"/>
  <w16cex:commentExtensible w16cex:durableId="2C0507A2" w16cex:dateUtc="2025-06-24T03:16:00Z"/>
  <w16cex:commentExtensible w16cex:durableId="5627FB2D" w16cex:dateUtc="2025-07-05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3E5ECE" w16cid:durableId="2C05391F"/>
  <w16cid:commentId w16cid:paraId="3A6CA541" w16cid:durableId="7F022C3E"/>
  <w16cid:commentId w16cid:paraId="4871F68A" w16cid:durableId="2C05392D"/>
  <w16cid:commentId w16cid:paraId="11F00FB9" w16cid:durableId="276A8A6F"/>
  <w16cid:commentId w16cid:paraId="7E97C3C8" w16cid:durableId="2C053930"/>
  <w16cid:commentId w16cid:paraId="2AAB30E7" w16cid:durableId="0792DBD9"/>
  <w16cid:commentId w16cid:paraId="71D66762" w16cid:durableId="2C05246A"/>
  <w16cid:commentId w16cid:paraId="76C997FD" w16cid:durableId="349E39BB"/>
  <w16cid:commentId w16cid:paraId="116F295F" w16cid:durableId="2C053D3D"/>
  <w16cid:commentId w16cid:paraId="43FBD73C" w16cid:durableId="55C6D46C"/>
  <w16cid:commentId w16cid:paraId="54309817" w16cid:durableId="2C053D2E"/>
  <w16cid:commentId w16cid:paraId="6BF00740" w16cid:durableId="40FC2079"/>
  <w16cid:commentId w16cid:paraId="138B33DA" w16cid:durableId="2C0507A2"/>
  <w16cid:commentId w16cid:paraId="5E50DD94" w16cid:durableId="5627FB2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66137" w14:textId="77777777" w:rsidR="00305B7E" w:rsidRDefault="00305B7E" w:rsidP="00557F9E">
      <w:pPr>
        <w:ind w:firstLine="420"/>
      </w:pPr>
      <w:r>
        <w:separator/>
      </w:r>
    </w:p>
  </w:endnote>
  <w:endnote w:type="continuationSeparator" w:id="0">
    <w:p w14:paraId="2632A084" w14:textId="77777777" w:rsidR="00305B7E" w:rsidRDefault="00305B7E" w:rsidP="00557F9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D8116" w14:textId="77777777" w:rsidR="003229B7" w:rsidRDefault="003229B7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714291"/>
      <w:docPartObj>
        <w:docPartGallery w:val="Page Numbers (Bottom of Page)"/>
        <w:docPartUnique/>
      </w:docPartObj>
    </w:sdtPr>
    <w:sdtEndPr/>
    <w:sdtContent>
      <w:p w14:paraId="5F9EF51F" w14:textId="72AB9B95" w:rsidR="003229B7" w:rsidRDefault="003229B7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45E" w:rsidRPr="00E3145E">
          <w:rPr>
            <w:noProof/>
            <w:lang w:val="zh-CN"/>
          </w:rPr>
          <w:t>2</w:t>
        </w:r>
        <w:r>
          <w:fldChar w:fldCharType="end"/>
        </w:r>
      </w:p>
    </w:sdtContent>
  </w:sdt>
  <w:p w14:paraId="0E39D245" w14:textId="77777777" w:rsidR="003229B7" w:rsidRDefault="003229B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6ABBC" w14:textId="77777777" w:rsidR="003229B7" w:rsidRDefault="003229B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D49EC" w14:textId="77777777" w:rsidR="00305B7E" w:rsidRDefault="00305B7E" w:rsidP="00557F9E">
      <w:pPr>
        <w:ind w:firstLine="420"/>
      </w:pPr>
      <w:r>
        <w:separator/>
      </w:r>
    </w:p>
  </w:footnote>
  <w:footnote w:type="continuationSeparator" w:id="0">
    <w:p w14:paraId="37ACBA49" w14:textId="77777777" w:rsidR="00305B7E" w:rsidRDefault="00305B7E" w:rsidP="00557F9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8648" w14:textId="77777777" w:rsidR="003229B7" w:rsidRDefault="003229B7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34E34" w14:textId="77777777" w:rsidR="003229B7" w:rsidRDefault="003229B7" w:rsidP="003229B7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04943" w14:textId="77777777" w:rsidR="003229B7" w:rsidRDefault="003229B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B0FC4486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revisionView w:formatting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68AC"/>
    <w:rsid w:val="000005CE"/>
    <w:rsid w:val="00025C63"/>
    <w:rsid w:val="0007062B"/>
    <w:rsid w:val="00076F21"/>
    <w:rsid w:val="00080814"/>
    <w:rsid w:val="00086CC2"/>
    <w:rsid w:val="000972F5"/>
    <w:rsid w:val="00113447"/>
    <w:rsid w:val="0017498F"/>
    <w:rsid w:val="001C088D"/>
    <w:rsid w:val="001D75F0"/>
    <w:rsid w:val="00217E5F"/>
    <w:rsid w:val="00230A87"/>
    <w:rsid w:val="002800A8"/>
    <w:rsid w:val="002C677D"/>
    <w:rsid w:val="00305B7E"/>
    <w:rsid w:val="003229B7"/>
    <w:rsid w:val="00327391"/>
    <w:rsid w:val="003363FF"/>
    <w:rsid w:val="00347780"/>
    <w:rsid w:val="003C24D9"/>
    <w:rsid w:val="003C58C9"/>
    <w:rsid w:val="003D2D09"/>
    <w:rsid w:val="003D68AC"/>
    <w:rsid w:val="00425567"/>
    <w:rsid w:val="00451C6B"/>
    <w:rsid w:val="004564BC"/>
    <w:rsid w:val="00463F44"/>
    <w:rsid w:val="0046452D"/>
    <w:rsid w:val="004C5B34"/>
    <w:rsid w:val="004D50A6"/>
    <w:rsid w:val="004D6310"/>
    <w:rsid w:val="0050252B"/>
    <w:rsid w:val="00557606"/>
    <w:rsid w:val="00557F9E"/>
    <w:rsid w:val="00565ADE"/>
    <w:rsid w:val="005841F0"/>
    <w:rsid w:val="005A7808"/>
    <w:rsid w:val="005E46E7"/>
    <w:rsid w:val="005F3639"/>
    <w:rsid w:val="005F6E59"/>
    <w:rsid w:val="00630A9E"/>
    <w:rsid w:val="00630E70"/>
    <w:rsid w:val="00641CD1"/>
    <w:rsid w:val="00656931"/>
    <w:rsid w:val="00663524"/>
    <w:rsid w:val="006739DF"/>
    <w:rsid w:val="006916D8"/>
    <w:rsid w:val="006B5BE3"/>
    <w:rsid w:val="00702C25"/>
    <w:rsid w:val="00702E59"/>
    <w:rsid w:val="00721E2E"/>
    <w:rsid w:val="00721F97"/>
    <w:rsid w:val="007D3B14"/>
    <w:rsid w:val="00824D2D"/>
    <w:rsid w:val="008314D4"/>
    <w:rsid w:val="00870533"/>
    <w:rsid w:val="008B1662"/>
    <w:rsid w:val="008B235B"/>
    <w:rsid w:val="008B28FB"/>
    <w:rsid w:val="00924FF3"/>
    <w:rsid w:val="009365CB"/>
    <w:rsid w:val="00963BD7"/>
    <w:rsid w:val="009B0A2B"/>
    <w:rsid w:val="009B5280"/>
    <w:rsid w:val="009C2590"/>
    <w:rsid w:val="00A13D11"/>
    <w:rsid w:val="00A349C6"/>
    <w:rsid w:val="00A53D61"/>
    <w:rsid w:val="00A67321"/>
    <w:rsid w:val="00A90FB3"/>
    <w:rsid w:val="00AA4FB4"/>
    <w:rsid w:val="00AA5762"/>
    <w:rsid w:val="00AD504E"/>
    <w:rsid w:val="00B0135D"/>
    <w:rsid w:val="00B303CB"/>
    <w:rsid w:val="00B373E4"/>
    <w:rsid w:val="00B37794"/>
    <w:rsid w:val="00B4346B"/>
    <w:rsid w:val="00BC7ADB"/>
    <w:rsid w:val="00C824FB"/>
    <w:rsid w:val="00CA1590"/>
    <w:rsid w:val="00CB5D59"/>
    <w:rsid w:val="00D25256"/>
    <w:rsid w:val="00D84E21"/>
    <w:rsid w:val="00D959A4"/>
    <w:rsid w:val="00DD4A9C"/>
    <w:rsid w:val="00DE657A"/>
    <w:rsid w:val="00DF1040"/>
    <w:rsid w:val="00DF1F5F"/>
    <w:rsid w:val="00E07606"/>
    <w:rsid w:val="00E2031A"/>
    <w:rsid w:val="00E25A49"/>
    <w:rsid w:val="00E3145E"/>
    <w:rsid w:val="00E328F5"/>
    <w:rsid w:val="00E5354E"/>
    <w:rsid w:val="00E847A4"/>
    <w:rsid w:val="00E86C2C"/>
    <w:rsid w:val="00EA0D63"/>
    <w:rsid w:val="00EA26ED"/>
    <w:rsid w:val="00EE6FC2"/>
    <w:rsid w:val="00EF46A8"/>
    <w:rsid w:val="00F11D10"/>
    <w:rsid w:val="00F553B0"/>
    <w:rsid w:val="00F7453D"/>
    <w:rsid w:val="00F76431"/>
    <w:rsid w:val="00F948EC"/>
    <w:rsid w:val="00FA7539"/>
    <w:rsid w:val="00FD12F1"/>
    <w:rsid w:val="00FD5ABA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C0B1A8"/>
  <w15:chartTrackingRefBased/>
  <w15:docId w15:val="{F4A87625-B2DA-42D8-9423-4CFFA871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CD1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641CD1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641CD1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641CD1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641CD1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41CD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641CD1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641CD1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641CD1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1CD1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641CD1"/>
    <w:rPr>
      <w:rFonts w:ascii="Times New Roman" w:eastAsia="Times New Roman" w:hAnsi="Times New Roman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41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641CD1"/>
    <w:rPr>
      <w:rFonts w:ascii="Times New Roman" w:eastAsia="Times New Roman" w:hAnsi="Times New Roman" w:cs="Times New Roman"/>
      <w:sz w:val="18"/>
      <w:szCs w:val="18"/>
      <w14:ligatures w14:val="none"/>
    </w:rPr>
  </w:style>
  <w:style w:type="table" w:styleId="a7">
    <w:name w:val="Table Grid"/>
    <w:basedOn w:val="a1"/>
    <w:uiPriority w:val="59"/>
    <w:qFormat/>
    <w:rsid w:val="00641CD1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764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76431"/>
    <w:rPr>
      <w:rFonts w:ascii="宋体" w:eastAsia="宋体" w:hAnsi="宋体" w:cs="宋体"/>
      <w:kern w:val="0"/>
      <w:sz w:val="24"/>
      <w:szCs w:val="24"/>
    </w:rPr>
  </w:style>
  <w:style w:type="character" w:customStyle="1" w:styleId="gnvwddmdn3b">
    <w:name w:val="gnvwddmdn3b"/>
    <w:basedOn w:val="a0"/>
    <w:rsid w:val="00F76431"/>
  </w:style>
  <w:style w:type="character" w:customStyle="1" w:styleId="10">
    <w:name w:val="标题 1 字符"/>
    <w:aliases w:val="一级标题 字符"/>
    <w:link w:val="1"/>
    <w:uiPriority w:val="1"/>
    <w:rsid w:val="00641CD1"/>
    <w:rPr>
      <w:rFonts w:ascii="Times New Roman" w:eastAsia="Times New Roman" w:hAnsi="Times New Roman" w:cs="Book Antiqua"/>
      <w:b/>
      <w:bCs/>
      <w:kern w:val="0"/>
      <w:sz w:val="24"/>
      <w:szCs w:val="20"/>
      <w14:ligatures w14:val="none"/>
    </w:rPr>
  </w:style>
  <w:style w:type="character" w:customStyle="1" w:styleId="20">
    <w:name w:val="标题 2 字符"/>
    <w:aliases w:val="二级标题 字符"/>
    <w:link w:val="2"/>
    <w:uiPriority w:val="9"/>
    <w:rsid w:val="00641CD1"/>
    <w:rPr>
      <w:rFonts w:ascii="Times New Roman" w:eastAsia="Times New Roman" w:hAnsi="Times New Roman" w:cs="Times New Roman"/>
      <w:b/>
      <w:bCs/>
      <w:i/>
      <w:sz w:val="22"/>
      <w:szCs w:val="21"/>
      <w14:ligatures w14:val="none"/>
    </w:rPr>
  </w:style>
  <w:style w:type="character" w:customStyle="1" w:styleId="30">
    <w:name w:val="标题 3 字符"/>
    <w:aliases w:val="三级标题 字符"/>
    <w:link w:val="3"/>
    <w:uiPriority w:val="9"/>
    <w:rsid w:val="00641CD1"/>
    <w:rPr>
      <w:rFonts w:ascii="Times New Roman" w:eastAsia="Times New Roman" w:hAnsi="Times New Roman" w:cs="Times New Roman"/>
      <w:bCs/>
      <w:i/>
      <w:sz w:val="22"/>
      <w:szCs w:val="32"/>
      <w14:ligatures w14:val="none"/>
    </w:rPr>
  </w:style>
  <w:style w:type="character" w:customStyle="1" w:styleId="40">
    <w:name w:val="标题 4 字符"/>
    <w:link w:val="4"/>
    <w:uiPriority w:val="9"/>
    <w:rsid w:val="00641CD1"/>
    <w:rPr>
      <w:rFonts w:ascii="Calibri Light" w:eastAsia="NimbusRomNo9L" w:hAnsi="Calibri Light" w:cs="NimbusRomNo9L"/>
      <w:b/>
      <w:bCs/>
      <w:kern w:val="0"/>
      <w:sz w:val="28"/>
      <w:szCs w:val="28"/>
      <w14:ligatures w14:val="none"/>
    </w:rPr>
  </w:style>
  <w:style w:type="character" w:customStyle="1" w:styleId="50">
    <w:name w:val="标题 5 字符"/>
    <w:link w:val="5"/>
    <w:uiPriority w:val="9"/>
    <w:rsid w:val="00641CD1"/>
    <w:rPr>
      <w:rFonts w:ascii="Times New Roman" w:eastAsia="Times New Roman" w:hAnsi="Times New Roman" w:cs="Times New Roman"/>
      <w:b/>
      <w:bCs/>
      <w:sz w:val="28"/>
      <w:szCs w:val="28"/>
      <w14:ligatures w14:val="none"/>
    </w:rPr>
  </w:style>
  <w:style w:type="character" w:customStyle="1" w:styleId="60">
    <w:name w:val="标题 6 字符"/>
    <w:link w:val="6"/>
    <w:uiPriority w:val="9"/>
    <w:rsid w:val="00641CD1"/>
    <w:rPr>
      <w:rFonts w:ascii="等线 Light" w:eastAsia="等线 Light" w:hAnsi="等线 Light" w:cs="Times New Roman"/>
      <w:b/>
      <w:bCs/>
      <w:sz w:val="24"/>
      <w:szCs w:val="24"/>
      <w14:ligatures w14:val="none"/>
    </w:rPr>
  </w:style>
  <w:style w:type="character" w:customStyle="1" w:styleId="70">
    <w:name w:val="标题 7 字符"/>
    <w:link w:val="7"/>
    <w:uiPriority w:val="9"/>
    <w:rsid w:val="00641CD1"/>
    <w:rPr>
      <w:rFonts w:ascii="Times New Roman" w:eastAsia="Times New Roman" w:hAnsi="Times New Roman" w:cs="Times New Roman"/>
      <w:b/>
      <w:bCs/>
      <w:sz w:val="24"/>
      <w:szCs w:val="24"/>
      <w14:ligatures w14:val="none"/>
    </w:rPr>
  </w:style>
  <w:style w:type="character" w:customStyle="1" w:styleId="80">
    <w:name w:val="标题 8 字符"/>
    <w:link w:val="8"/>
    <w:uiPriority w:val="9"/>
    <w:rsid w:val="00641CD1"/>
    <w:rPr>
      <w:rFonts w:ascii="等线 Light" w:eastAsia="等线 Light" w:hAnsi="等线 Light" w:cs="Times New Roman"/>
      <w:sz w:val="24"/>
      <w:szCs w:val="24"/>
      <w14:ligatures w14:val="none"/>
    </w:rPr>
  </w:style>
  <w:style w:type="character" w:customStyle="1" w:styleId="90">
    <w:name w:val="标题 9 字符"/>
    <w:link w:val="9"/>
    <w:uiPriority w:val="9"/>
    <w:semiHidden/>
    <w:rsid w:val="00641CD1"/>
    <w:rPr>
      <w:rFonts w:ascii="等线 Light" w:eastAsia="等线 Light" w:hAnsi="等线 Light" w:cs="Times New Roman"/>
      <w:szCs w:val="21"/>
      <w14:ligatures w14:val="none"/>
    </w:rPr>
  </w:style>
  <w:style w:type="paragraph" w:customStyle="1" w:styleId="a8">
    <w:name w:val="表题"/>
    <w:basedOn w:val="a"/>
    <w:autoRedefine/>
    <w:qFormat/>
    <w:rsid w:val="0050252B"/>
    <w:pPr>
      <w:spacing w:beforeLines="100" w:before="312" w:afterLines="100" w:after="312"/>
      <w:ind w:firstLineChars="0" w:firstLine="0"/>
      <w:jc w:val="center"/>
    </w:pPr>
    <w:rPr>
      <w:b/>
    </w:rPr>
  </w:style>
  <w:style w:type="paragraph" w:customStyle="1" w:styleId="a9">
    <w:name w:val="表注"/>
    <w:basedOn w:val="a8"/>
    <w:autoRedefine/>
    <w:qFormat/>
    <w:rsid w:val="00F7453D"/>
    <w:pPr>
      <w:adjustRightInd w:val="0"/>
      <w:snapToGrid w:val="0"/>
      <w:spacing w:beforeLines="0" w:before="0" w:afterLines="0" w:after="0"/>
      <w:jc w:val="both"/>
    </w:pPr>
    <w:rPr>
      <w:b w:val="0"/>
    </w:rPr>
  </w:style>
  <w:style w:type="paragraph" w:customStyle="1" w:styleId="aa">
    <w:name w:val="参考文献"/>
    <w:basedOn w:val="a"/>
    <w:autoRedefine/>
    <w:qFormat/>
    <w:rsid w:val="00641CD1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b">
    <w:name w:val="稿件类型"/>
    <w:basedOn w:val="a"/>
    <w:autoRedefine/>
    <w:qFormat/>
    <w:rsid w:val="00641CD1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c">
    <w:name w:val="关键词"/>
    <w:basedOn w:val="a"/>
    <w:autoRedefine/>
    <w:qFormat/>
    <w:rsid w:val="00641CD1"/>
    <w:pPr>
      <w:ind w:firstLineChars="0" w:firstLine="0"/>
    </w:pPr>
    <w:rPr>
      <w:noProof/>
    </w:rPr>
  </w:style>
  <w:style w:type="paragraph" w:customStyle="1" w:styleId="ad">
    <w:name w:val="机构信息"/>
    <w:basedOn w:val="a"/>
    <w:link w:val="ae"/>
    <w:autoRedefine/>
    <w:qFormat/>
    <w:rsid w:val="00641CD1"/>
    <w:pPr>
      <w:ind w:firstLineChars="0" w:firstLine="0"/>
    </w:pPr>
    <w:rPr>
      <w:i/>
    </w:rPr>
  </w:style>
  <w:style w:type="character" w:customStyle="1" w:styleId="ae">
    <w:name w:val="机构信息 字符"/>
    <w:link w:val="ad"/>
    <w:rsid w:val="00641CD1"/>
    <w:rPr>
      <w:rFonts w:ascii="Times New Roman" w:eastAsia="Times New Roman" w:hAnsi="Times New Roman" w:cs="Times New Roman"/>
      <w:i/>
      <w:szCs w:val="21"/>
      <w14:ligatures w14:val="none"/>
    </w:rPr>
  </w:style>
  <w:style w:type="paragraph" w:customStyle="1" w:styleId="af">
    <w:name w:val="接收日期"/>
    <w:basedOn w:val="a"/>
    <w:autoRedefine/>
    <w:qFormat/>
    <w:rsid w:val="00641CD1"/>
    <w:pPr>
      <w:ind w:firstLineChars="0" w:firstLine="0"/>
    </w:pPr>
  </w:style>
  <w:style w:type="paragraph" w:styleId="af0">
    <w:name w:val="Normal (Web)"/>
    <w:basedOn w:val="a"/>
    <w:uiPriority w:val="99"/>
    <w:unhideWhenUsed/>
    <w:rsid w:val="00641CD1"/>
    <w:pPr>
      <w:spacing w:before="100" w:beforeAutospacing="1" w:after="100" w:afterAutospacing="1"/>
    </w:pPr>
    <w:rPr>
      <w:lang w:eastAsia="en-US"/>
    </w:rPr>
  </w:style>
  <w:style w:type="paragraph" w:customStyle="1" w:styleId="af1">
    <w:name w:val="通讯作者"/>
    <w:basedOn w:val="a"/>
    <w:autoRedefine/>
    <w:qFormat/>
    <w:rsid w:val="00641CD1"/>
    <w:pPr>
      <w:ind w:firstLineChars="0" w:firstLine="0"/>
    </w:pPr>
  </w:style>
  <w:style w:type="paragraph" w:customStyle="1" w:styleId="af2">
    <w:name w:val="图注"/>
    <w:basedOn w:val="a9"/>
    <w:autoRedefine/>
    <w:qFormat/>
    <w:rsid w:val="00641CD1"/>
  </w:style>
  <w:style w:type="paragraph" w:customStyle="1" w:styleId="af3">
    <w:name w:val="文章标题"/>
    <w:basedOn w:val="a"/>
    <w:link w:val="af4"/>
    <w:autoRedefine/>
    <w:qFormat/>
    <w:rsid w:val="00641CD1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4">
    <w:name w:val="文章标题 字符"/>
    <w:link w:val="af3"/>
    <w:rsid w:val="00641CD1"/>
    <w:rPr>
      <w:rFonts w:ascii="Times New Roman" w:eastAsia="Times New Roman" w:hAnsi="Times New Roman" w:cs="Times New Roman"/>
      <w:b/>
      <w:bCs/>
      <w:spacing w:val="-8"/>
      <w:sz w:val="36"/>
      <w:szCs w:val="36"/>
      <w14:ligatures w14:val="none"/>
    </w:rPr>
  </w:style>
  <w:style w:type="paragraph" w:customStyle="1" w:styleId="af5">
    <w:name w:val="文章内容"/>
    <w:basedOn w:val="a"/>
    <w:link w:val="af6"/>
    <w:autoRedefine/>
    <w:rsid w:val="00641CD1"/>
    <w:pPr>
      <w:ind w:firstLine="420"/>
    </w:pPr>
    <w:rPr>
      <w:color w:val="000000"/>
    </w:rPr>
  </w:style>
  <w:style w:type="character" w:customStyle="1" w:styleId="af6">
    <w:name w:val="文章内容 字符"/>
    <w:link w:val="af5"/>
    <w:rsid w:val="00641CD1"/>
    <w:rPr>
      <w:rFonts w:ascii="Times New Roman" w:eastAsia="Times New Roman" w:hAnsi="Times New Roman" w:cs="Times New Roman"/>
      <w:color w:val="000000"/>
      <w:szCs w:val="21"/>
      <w14:ligatures w14:val="none"/>
    </w:rPr>
  </w:style>
  <w:style w:type="character" w:styleId="af7">
    <w:name w:val="line number"/>
    <w:uiPriority w:val="99"/>
    <w:semiHidden/>
    <w:unhideWhenUsed/>
    <w:rsid w:val="00641CD1"/>
  </w:style>
  <w:style w:type="paragraph" w:customStyle="1" w:styleId="af8">
    <w:name w:val="摘要"/>
    <w:basedOn w:val="a"/>
    <w:autoRedefine/>
    <w:qFormat/>
    <w:rsid w:val="00641CD1"/>
    <w:pPr>
      <w:ind w:firstLineChars="0" w:firstLine="0"/>
    </w:pPr>
    <w:rPr>
      <w:noProof/>
    </w:rPr>
  </w:style>
  <w:style w:type="character" w:styleId="af9">
    <w:name w:val="Placeholder Text"/>
    <w:uiPriority w:val="99"/>
    <w:semiHidden/>
    <w:rsid w:val="00641CD1"/>
    <w:rPr>
      <w:color w:val="808080"/>
    </w:rPr>
  </w:style>
  <w:style w:type="paragraph" w:styleId="afa">
    <w:name w:val="Body Text"/>
    <w:basedOn w:val="a"/>
    <w:link w:val="afb"/>
    <w:autoRedefine/>
    <w:uiPriority w:val="1"/>
    <w:qFormat/>
    <w:rsid w:val="00641CD1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b">
    <w:name w:val="正文文本 字符"/>
    <w:link w:val="afa"/>
    <w:uiPriority w:val="1"/>
    <w:rsid w:val="00641CD1"/>
    <w:rPr>
      <w:rFonts w:ascii="Times New Roman" w:eastAsia="Times New Roman" w:hAnsi="Times New Roman" w:cs="Times New Roman"/>
      <w:kern w:val="0"/>
      <w:szCs w:val="21"/>
      <w14:ligatures w14:val="none"/>
    </w:rPr>
  </w:style>
  <w:style w:type="paragraph" w:customStyle="1" w:styleId="afc">
    <w:name w:val="致谢部分"/>
    <w:basedOn w:val="afa"/>
    <w:link w:val="afd"/>
    <w:autoRedefine/>
    <w:qFormat/>
    <w:rsid w:val="00641CD1"/>
    <w:pPr>
      <w:ind w:firstLineChars="0" w:firstLine="0"/>
    </w:pPr>
    <w:rPr>
      <w:b/>
      <w:sz w:val="24"/>
      <w:szCs w:val="24"/>
    </w:rPr>
  </w:style>
  <w:style w:type="character" w:customStyle="1" w:styleId="afd">
    <w:name w:val="致谢部分 字符"/>
    <w:link w:val="afc"/>
    <w:rsid w:val="00641CD1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afe">
    <w:name w:val="作者信息"/>
    <w:basedOn w:val="a"/>
    <w:autoRedefine/>
    <w:qFormat/>
    <w:rsid w:val="00641CD1"/>
    <w:pPr>
      <w:ind w:firstLineChars="0" w:firstLine="0"/>
    </w:pPr>
  </w:style>
  <w:style w:type="character" w:styleId="aff">
    <w:name w:val="annotation reference"/>
    <w:basedOn w:val="a0"/>
    <w:uiPriority w:val="99"/>
    <w:unhideWhenUsed/>
    <w:qFormat/>
    <w:rsid w:val="007D3B14"/>
    <w:rPr>
      <w:sz w:val="21"/>
      <w:szCs w:val="21"/>
    </w:rPr>
  </w:style>
  <w:style w:type="paragraph" w:styleId="aff0">
    <w:name w:val="annotation text"/>
    <w:basedOn w:val="a"/>
    <w:link w:val="aff1"/>
    <w:uiPriority w:val="99"/>
    <w:unhideWhenUsed/>
    <w:qFormat/>
    <w:rsid w:val="007D3B14"/>
    <w:pPr>
      <w:jc w:val="left"/>
    </w:pPr>
  </w:style>
  <w:style w:type="character" w:customStyle="1" w:styleId="aff1">
    <w:name w:val="批注文字 字符"/>
    <w:basedOn w:val="a0"/>
    <w:link w:val="aff0"/>
    <w:uiPriority w:val="99"/>
    <w:qFormat/>
    <w:rsid w:val="007D3B14"/>
    <w:rPr>
      <w:rFonts w:ascii="Times New Roman" w:eastAsia="Times New Roman" w:hAnsi="Times New Roman" w:cs="Times New Roman"/>
      <w:szCs w:val="21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7D3B14"/>
    <w:rPr>
      <w:b/>
      <w:bCs/>
    </w:rPr>
  </w:style>
  <w:style w:type="character" w:customStyle="1" w:styleId="aff3">
    <w:name w:val="批注主题 字符"/>
    <w:basedOn w:val="aff1"/>
    <w:link w:val="aff2"/>
    <w:uiPriority w:val="99"/>
    <w:semiHidden/>
    <w:rsid w:val="007D3B14"/>
    <w:rPr>
      <w:rFonts w:ascii="Times New Roman" w:eastAsia="Times New Roman" w:hAnsi="Times New Roman" w:cs="Times New Roman"/>
      <w:b/>
      <w:bCs/>
      <w:szCs w:val="21"/>
    </w:rPr>
  </w:style>
  <w:style w:type="paragraph" w:styleId="aff4">
    <w:name w:val="Balloon Text"/>
    <w:basedOn w:val="a"/>
    <w:link w:val="aff5"/>
    <w:uiPriority w:val="99"/>
    <w:semiHidden/>
    <w:unhideWhenUsed/>
    <w:rsid w:val="00E328F5"/>
    <w:rPr>
      <w:sz w:val="18"/>
      <w:szCs w:val="18"/>
    </w:rPr>
  </w:style>
  <w:style w:type="character" w:customStyle="1" w:styleId="aff5">
    <w:name w:val="批注框文本 字符"/>
    <w:basedOn w:val="a0"/>
    <w:link w:val="aff4"/>
    <w:uiPriority w:val="99"/>
    <w:semiHidden/>
    <w:rsid w:val="00E328F5"/>
    <w:rPr>
      <w:rFonts w:ascii="Times New Roman" w:eastAsia="Times New Roman" w:hAnsi="Times New Roman" w:cs="Times New Roman"/>
      <w:sz w:val="18"/>
      <w:szCs w:val="18"/>
    </w:rPr>
  </w:style>
  <w:style w:type="paragraph" w:styleId="aff6">
    <w:name w:val="Revision"/>
    <w:hidden/>
    <w:uiPriority w:val="99"/>
    <w:semiHidden/>
    <w:rsid w:val="00D959A4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Haojing Zhou</dc:creator>
  <cp:keywords/>
  <dc:description/>
  <cp:lastModifiedBy>editor</cp:lastModifiedBy>
  <cp:revision>68</cp:revision>
  <dcterms:created xsi:type="dcterms:W3CDTF">2024-04-21T07:29:00Z</dcterms:created>
  <dcterms:modified xsi:type="dcterms:W3CDTF">2025-07-11T05:54:00Z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5781f2904e5013bc01b385ea5e77965188cec39d6fa30fe9c6b90a6652791ad0</vt:lpwstr>
  </property>
</Properties>
</file>